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E1" w:rsidRPr="00FD7552" w:rsidRDefault="007856B0" w:rsidP="006603E5">
      <w:pPr>
        <w:jc w:val="center"/>
        <w:rPr>
          <w:b/>
          <w:sz w:val="28"/>
          <w:szCs w:val="28"/>
          <w:u w:val="single"/>
        </w:rPr>
      </w:pPr>
      <w:r w:rsidRPr="00FD7552">
        <w:rPr>
          <w:b/>
          <w:sz w:val="28"/>
          <w:szCs w:val="28"/>
          <w:u w:val="single"/>
        </w:rPr>
        <w:t xml:space="preserve">Spelling Test Mapped to the </w:t>
      </w:r>
      <w:r w:rsidR="006603E5" w:rsidRPr="00FD7552">
        <w:rPr>
          <w:b/>
          <w:sz w:val="28"/>
          <w:szCs w:val="28"/>
          <w:u w:val="single"/>
        </w:rPr>
        <w:t>AusVELS</w:t>
      </w:r>
      <w:r w:rsidR="0062373B" w:rsidRPr="00FD7552">
        <w:rPr>
          <w:b/>
          <w:sz w:val="28"/>
          <w:szCs w:val="28"/>
          <w:u w:val="single"/>
        </w:rPr>
        <w:t xml:space="preserve"> </w:t>
      </w:r>
      <w:r w:rsidRPr="00FD7552">
        <w:rPr>
          <w:b/>
          <w:sz w:val="28"/>
          <w:szCs w:val="28"/>
          <w:u w:val="single"/>
        </w:rPr>
        <w:t>Progressive Framework</w:t>
      </w:r>
    </w:p>
    <w:tbl>
      <w:tblPr>
        <w:tblStyle w:val="TableGrid"/>
        <w:tblW w:w="14709" w:type="dxa"/>
        <w:tblLook w:val="04A0"/>
      </w:tblPr>
      <w:tblGrid>
        <w:gridCol w:w="2082"/>
        <w:gridCol w:w="1217"/>
        <w:gridCol w:w="3728"/>
        <w:gridCol w:w="3744"/>
        <w:gridCol w:w="1970"/>
        <w:gridCol w:w="1968"/>
      </w:tblGrid>
      <w:tr w:rsidR="00BF0678" w:rsidTr="007856B0">
        <w:tc>
          <w:tcPr>
            <w:tcW w:w="2082" w:type="dxa"/>
            <w:vAlign w:val="center"/>
          </w:tcPr>
          <w:p w:rsidR="00BF0678" w:rsidRDefault="00BF0678" w:rsidP="009D3A0B">
            <w:pPr>
              <w:jc w:val="center"/>
              <w:rPr>
                <w:b/>
                <w:u w:val="single"/>
              </w:rPr>
            </w:pPr>
            <w:r>
              <w:rPr>
                <w:b/>
                <w:u w:val="single"/>
              </w:rPr>
              <w:t>Strand</w:t>
            </w:r>
          </w:p>
        </w:tc>
        <w:tc>
          <w:tcPr>
            <w:tcW w:w="1217" w:type="dxa"/>
            <w:vAlign w:val="center"/>
          </w:tcPr>
          <w:p w:rsidR="00BF0678" w:rsidRDefault="00BF0678" w:rsidP="009D3A0B">
            <w:pPr>
              <w:jc w:val="center"/>
              <w:rPr>
                <w:b/>
                <w:u w:val="single"/>
              </w:rPr>
            </w:pPr>
            <w:r>
              <w:rPr>
                <w:b/>
                <w:u w:val="single"/>
              </w:rPr>
              <w:t>Level</w:t>
            </w:r>
          </w:p>
        </w:tc>
        <w:tc>
          <w:tcPr>
            <w:tcW w:w="3728" w:type="dxa"/>
            <w:vAlign w:val="center"/>
          </w:tcPr>
          <w:p w:rsidR="00BF0678" w:rsidRDefault="00BF0678" w:rsidP="007856B0">
            <w:pPr>
              <w:jc w:val="center"/>
              <w:rPr>
                <w:b/>
                <w:u w:val="single"/>
              </w:rPr>
            </w:pPr>
            <w:r>
              <w:rPr>
                <w:b/>
                <w:u w:val="single"/>
              </w:rPr>
              <w:t>Content Descriptor / Standard</w:t>
            </w:r>
          </w:p>
        </w:tc>
        <w:tc>
          <w:tcPr>
            <w:tcW w:w="3744" w:type="dxa"/>
            <w:vAlign w:val="center"/>
          </w:tcPr>
          <w:p w:rsidR="00BF0678" w:rsidRDefault="00BF0678" w:rsidP="007856B0">
            <w:pPr>
              <w:jc w:val="center"/>
              <w:rPr>
                <w:b/>
                <w:u w:val="single"/>
              </w:rPr>
            </w:pPr>
            <w:r>
              <w:rPr>
                <w:b/>
                <w:u w:val="single"/>
              </w:rPr>
              <w:t>Elaboration</w:t>
            </w:r>
          </w:p>
        </w:tc>
        <w:tc>
          <w:tcPr>
            <w:tcW w:w="1970" w:type="dxa"/>
            <w:vAlign w:val="center"/>
          </w:tcPr>
          <w:p w:rsidR="00BF0678" w:rsidRDefault="00E611B0" w:rsidP="007856B0">
            <w:pPr>
              <w:jc w:val="center"/>
              <w:rPr>
                <w:b/>
                <w:u w:val="single"/>
              </w:rPr>
            </w:pPr>
            <w:r>
              <w:rPr>
                <w:b/>
                <w:u w:val="single"/>
              </w:rPr>
              <w:t xml:space="preserve">Possible </w:t>
            </w:r>
            <w:r w:rsidR="00BF0678">
              <w:rPr>
                <w:b/>
                <w:u w:val="single"/>
              </w:rPr>
              <w:t>Spelling</w:t>
            </w:r>
            <w:r>
              <w:rPr>
                <w:b/>
                <w:u w:val="single"/>
              </w:rPr>
              <w:t xml:space="preserve"> Test</w:t>
            </w:r>
            <w:r w:rsidR="00BF0678">
              <w:rPr>
                <w:b/>
                <w:u w:val="single"/>
              </w:rPr>
              <w:t xml:space="preserve"> Words</w:t>
            </w:r>
          </w:p>
        </w:tc>
        <w:tc>
          <w:tcPr>
            <w:tcW w:w="1968" w:type="dxa"/>
            <w:vAlign w:val="center"/>
          </w:tcPr>
          <w:p w:rsidR="00BF0678" w:rsidRDefault="00E611B0" w:rsidP="007856B0">
            <w:pPr>
              <w:jc w:val="center"/>
              <w:rPr>
                <w:b/>
                <w:u w:val="single"/>
              </w:rPr>
            </w:pPr>
            <w:r>
              <w:rPr>
                <w:b/>
                <w:u w:val="single"/>
              </w:rPr>
              <w:t>Students who did not achieve 80% or more</w:t>
            </w:r>
          </w:p>
        </w:tc>
      </w:tr>
      <w:tr w:rsidR="00BF0678" w:rsidTr="00237D79">
        <w:tc>
          <w:tcPr>
            <w:tcW w:w="2082" w:type="dxa"/>
            <w:vAlign w:val="center"/>
          </w:tcPr>
          <w:p w:rsidR="00BF0678" w:rsidRPr="00BF0678" w:rsidRDefault="00BF0678" w:rsidP="00BF0678">
            <w:pPr>
              <w:jc w:val="center"/>
            </w:pPr>
            <w:r>
              <w:t>WRITING</w:t>
            </w:r>
          </w:p>
        </w:tc>
        <w:tc>
          <w:tcPr>
            <w:tcW w:w="1217" w:type="dxa"/>
            <w:vAlign w:val="center"/>
          </w:tcPr>
          <w:p w:rsidR="00BF0678" w:rsidRDefault="00BF0678" w:rsidP="00BF0678">
            <w:pPr>
              <w:jc w:val="center"/>
              <w:rPr>
                <w:rFonts w:ascii="Arial" w:hAnsi="Arial" w:cs="Arial"/>
                <w:sz w:val="20"/>
                <w:szCs w:val="20"/>
              </w:rPr>
            </w:pPr>
            <w:r>
              <w:rPr>
                <w:rFonts w:ascii="Arial" w:hAnsi="Arial" w:cs="Arial"/>
                <w:sz w:val="20"/>
                <w:szCs w:val="20"/>
              </w:rPr>
              <w:t>Foundation</w:t>
            </w:r>
          </w:p>
        </w:tc>
        <w:tc>
          <w:tcPr>
            <w:tcW w:w="3728" w:type="dxa"/>
          </w:tcPr>
          <w:p w:rsidR="00BF0678" w:rsidRDefault="00BF0678">
            <w:pPr>
              <w:jc w:val="center"/>
              <w:rPr>
                <w:rFonts w:ascii="Arial" w:hAnsi="Arial" w:cs="Arial"/>
                <w:sz w:val="20"/>
                <w:szCs w:val="20"/>
              </w:rPr>
            </w:pPr>
            <w:r>
              <w:rPr>
                <w:rFonts w:ascii="Arial" w:hAnsi="Arial" w:cs="Arial"/>
                <w:sz w:val="20"/>
                <w:szCs w:val="20"/>
              </w:rPr>
              <w:t>Know that spoken sounds and</w:t>
            </w:r>
            <w:r>
              <w:rPr>
                <w:rFonts w:ascii="Arial" w:hAnsi="Arial" w:cs="Arial"/>
                <w:sz w:val="20"/>
                <w:szCs w:val="20"/>
              </w:rPr>
              <w:br/>
              <w:t>words can be written down using letters of the alphabet and how to write some high frequency sight words and known words</w:t>
            </w:r>
            <w:r>
              <w:rPr>
                <w:rFonts w:ascii="Arial" w:hAnsi="Arial" w:cs="Arial"/>
                <w:sz w:val="20"/>
                <w:szCs w:val="20"/>
              </w:rPr>
              <w:br/>
            </w:r>
            <w:r>
              <w:rPr>
                <w:rFonts w:ascii="Arial" w:hAnsi="Arial" w:cs="Arial"/>
                <w:sz w:val="20"/>
                <w:szCs w:val="20"/>
              </w:rPr>
              <w:br/>
              <w:t>(ACELA1758)</w:t>
            </w:r>
          </w:p>
        </w:tc>
        <w:tc>
          <w:tcPr>
            <w:tcW w:w="3744" w:type="dxa"/>
          </w:tcPr>
          <w:p w:rsidR="0041028F" w:rsidRDefault="00BF0678">
            <w:pPr>
              <w:rPr>
                <w:rFonts w:ascii="Arial" w:hAnsi="Arial" w:cs="Arial"/>
                <w:sz w:val="20"/>
                <w:szCs w:val="20"/>
              </w:rPr>
            </w:pPr>
            <w:r>
              <w:rPr>
                <w:rFonts w:ascii="Arial" w:hAnsi="Arial" w:cs="Arial"/>
                <w:sz w:val="20"/>
                <w:szCs w:val="20"/>
              </w:rPr>
              <w:t>* Recognising the most common sound made by each letter of the alphabet, including consonants and short vowel sounds</w:t>
            </w:r>
            <w:r>
              <w:rPr>
                <w:rFonts w:ascii="Arial" w:hAnsi="Arial" w:cs="Arial"/>
                <w:sz w:val="20"/>
                <w:szCs w:val="20"/>
              </w:rPr>
              <w:br/>
            </w:r>
            <w:r>
              <w:rPr>
                <w:rFonts w:ascii="Arial" w:hAnsi="Arial" w:cs="Arial"/>
                <w:sz w:val="20"/>
                <w:szCs w:val="20"/>
              </w:rPr>
              <w:br/>
              <w:t>* Writing consonant-vowel-consonant words by writing letters to represent the sounds in the spoken words</w:t>
            </w:r>
            <w:r>
              <w:rPr>
                <w:rFonts w:ascii="Arial" w:hAnsi="Arial" w:cs="Arial"/>
                <w:sz w:val="20"/>
                <w:szCs w:val="20"/>
              </w:rPr>
              <w:br/>
            </w:r>
          </w:p>
          <w:p w:rsidR="0041028F" w:rsidRDefault="0041028F">
            <w:pPr>
              <w:rPr>
                <w:rFonts w:ascii="Arial" w:hAnsi="Arial" w:cs="Arial"/>
                <w:sz w:val="20"/>
                <w:szCs w:val="20"/>
              </w:rPr>
            </w:pPr>
          </w:p>
          <w:p w:rsidR="00E611B0" w:rsidRDefault="00E611B0">
            <w:pPr>
              <w:rPr>
                <w:rFonts w:ascii="Arial" w:hAnsi="Arial" w:cs="Arial"/>
                <w:sz w:val="20"/>
                <w:szCs w:val="20"/>
              </w:rPr>
            </w:pPr>
          </w:p>
          <w:p w:rsidR="00BF0678" w:rsidRDefault="00BF0678">
            <w:pPr>
              <w:rPr>
                <w:rFonts w:ascii="Arial" w:hAnsi="Arial" w:cs="Arial"/>
                <w:sz w:val="20"/>
                <w:szCs w:val="20"/>
              </w:rPr>
            </w:pPr>
            <w:r>
              <w:rPr>
                <w:rFonts w:ascii="Arial" w:hAnsi="Arial" w:cs="Arial"/>
                <w:sz w:val="20"/>
                <w:szCs w:val="20"/>
              </w:rPr>
              <w:br/>
              <w:t>* Knowing that spoken words are written down by listening to the sounds heard in the word and then writing letters to represent those sounds</w:t>
            </w:r>
          </w:p>
        </w:tc>
        <w:tc>
          <w:tcPr>
            <w:tcW w:w="1970" w:type="dxa"/>
          </w:tcPr>
          <w:p w:rsidR="00DA1EED" w:rsidRDefault="00E611B0">
            <w:r>
              <w:t xml:space="preserve">Write the letters </w:t>
            </w:r>
            <w:r w:rsidR="0041028F">
              <w:t>a-z</w:t>
            </w:r>
          </w:p>
          <w:p w:rsidR="0041028F" w:rsidRDefault="0041028F"/>
          <w:p w:rsidR="00DA1EED" w:rsidRDefault="00DA1EED"/>
          <w:p w:rsidR="00DA1EED" w:rsidRDefault="00DA1EED">
            <w:r>
              <w:t>fat, sat</w:t>
            </w:r>
          </w:p>
          <w:p w:rsidR="00DA1EED" w:rsidRDefault="00DA1EED">
            <w:r>
              <w:t>Peg, leg</w:t>
            </w:r>
          </w:p>
          <w:p w:rsidR="00DA1EED" w:rsidRDefault="00DA1EED">
            <w:r>
              <w:t>Tin, sin</w:t>
            </w:r>
          </w:p>
          <w:p w:rsidR="00DA1EED" w:rsidRDefault="00DA1EED">
            <w:r>
              <w:t>Dot, hot</w:t>
            </w:r>
          </w:p>
          <w:p w:rsidR="00DA1EED" w:rsidRDefault="00DA1EED">
            <w:r>
              <w:t>Mug, rug</w:t>
            </w:r>
          </w:p>
          <w:p w:rsidR="00E611B0" w:rsidRDefault="00E611B0"/>
          <w:p w:rsidR="00E611B0" w:rsidRDefault="00E611B0">
            <w:r>
              <w:t>This test. Any dictation. Student work books.</w:t>
            </w:r>
          </w:p>
          <w:p w:rsidR="00DA1EED" w:rsidRDefault="00DA1EED"/>
          <w:p w:rsidR="0041028F" w:rsidRPr="0041028F" w:rsidRDefault="0041028F">
            <w:pPr>
              <w:rPr>
                <w:b/>
              </w:rPr>
            </w:pPr>
            <w:r>
              <w:rPr>
                <w:b/>
              </w:rPr>
              <w:t>High Frequency</w:t>
            </w:r>
          </w:p>
          <w:p w:rsidR="00BF0678" w:rsidRDefault="00E611B0">
            <w:r>
              <w:t>M100W – Gold, Red</w:t>
            </w:r>
            <w:r w:rsidR="00DA1EED">
              <w:t xml:space="preserve"> / Oxford </w:t>
            </w:r>
            <w:r>
              <w:t>Words 1-</w:t>
            </w:r>
            <w:r w:rsidR="00DA1EED">
              <w:t>20</w:t>
            </w:r>
          </w:p>
          <w:p w:rsidR="00DA1EED" w:rsidRPr="0085280C" w:rsidRDefault="00DA1EED" w:rsidP="00DA1EED">
            <w:r>
              <w:t>Student’s name</w:t>
            </w:r>
          </w:p>
        </w:tc>
        <w:tc>
          <w:tcPr>
            <w:tcW w:w="1968" w:type="dxa"/>
          </w:tcPr>
          <w:p w:rsidR="00BF0678" w:rsidRPr="0085280C" w:rsidRDefault="00BF0678"/>
        </w:tc>
      </w:tr>
      <w:tr w:rsidR="00BF0678" w:rsidTr="00237D79">
        <w:tc>
          <w:tcPr>
            <w:tcW w:w="2082" w:type="dxa"/>
            <w:vAlign w:val="center"/>
          </w:tcPr>
          <w:p w:rsidR="00BF0678" w:rsidRDefault="00BF0678" w:rsidP="00BF0678">
            <w:pPr>
              <w:jc w:val="center"/>
              <w:rPr>
                <w:b/>
                <w:u w:val="single"/>
              </w:rPr>
            </w:pPr>
            <w:r>
              <w:t>WRITING</w:t>
            </w:r>
          </w:p>
        </w:tc>
        <w:tc>
          <w:tcPr>
            <w:tcW w:w="1217" w:type="dxa"/>
            <w:vAlign w:val="center"/>
          </w:tcPr>
          <w:p w:rsidR="00BF0678" w:rsidRDefault="00BF0678" w:rsidP="00BF0678">
            <w:pPr>
              <w:jc w:val="center"/>
              <w:rPr>
                <w:rFonts w:ascii="Arial" w:hAnsi="Arial" w:cs="Arial"/>
                <w:sz w:val="20"/>
                <w:szCs w:val="20"/>
              </w:rPr>
            </w:pPr>
            <w:r>
              <w:rPr>
                <w:rFonts w:ascii="Arial" w:hAnsi="Arial" w:cs="Arial"/>
                <w:sz w:val="20"/>
                <w:szCs w:val="20"/>
              </w:rPr>
              <w:t>Foundation</w:t>
            </w:r>
          </w:p>
        </w:tc>
        <w:tc>
          <w:tcPr>
            <w:tcW w:w="3728" w:type="dxa"/>
          </w:tcPr>
          <w:p w:rsidR="00BF0678" w:rsidRDefault="00BF0678">
            <w:pPr>
              <w:jc w:val="center"/>
              <w:rPr>
                <w:rFonts w:ascii="Arial" w:hAnsi="Arial" w:cs="Arial"/>
                <w:sz w:val="20"/>
                <w:szCs w:val="20"/>
              </w:rPr>
            </w:pPr>
            <w:r>
              <w:rPr>
                <w:rFonts w:ascii="Arial" w:hAnsi="Arial" w:cs="Arial"/>
                <w:sz w:val="20"/>
                <w:szCs w:val="20"/>
              </w:rPr>
              <w:t xml:space="preserve">Know how to use onset and rime to spell words </w:t>
            </w:r>
            <w:r>
              <w:rPr>
                <w:rFonts w:ascii="Arial" w:hAnsi="Arial" w:cs="Arial"/>
                <w:sz w:val="20"/>
                <w:szCs w:val="20"/>
              </w:rPr>
              <w:br/>
            </w:r>
            <w:r>
              <w:rPr>
                <w:rFonts w:ascii="Arial" w:hAnsi="Arial" w:cs="Arial"/>
                <w:sz w:val="20"/>
                <w:szCs w:val="20"/>
              </w:rPr>
              <w:br/>
              <w:t>(ACELA1438)</w:t>
            </w:r>
          </w:p>
        </w:tc>
        <w:tc>
          <w:tcPr>
            <w:tcW w:w="3744" w:type="dxa"/>
          </w:tcPr>
          <w:p w:rsidR="00BF0678" w:rsidRDefault="00BF0678">
            <w:pPr>
              <w:rPr>
                <w:rFonts w:ascii="Arial" w:hAnsi="Arial" w:cs="Arial"/>
                <w:sz w:val="20"/>
                <w:szCs w:val="20"/>
              </w:rPr>
            </w:pPr>
            <w:r>
              <w:rPr>
                <w:rFonts w:ascii="Arial" w:hAnsi="Arial" w:cs="Arial"/>
                <w:sz w:val="20"/>
                <w:szCs w:val="20"/>
              </w:rPr>
              <w:t>* Breaking words into onset and rime, for example c/at</w:t>
            </w:r>
            <w:r>
              <w:rPr>
                <w:rFonts w:ascii="Arial" w:hAnsi="Arial" w:cs="Arial"/>
                <w:sz w:val="20"/>
                <w:szCs w:val="20"/>
              </w:rPr>
              <w:br/>
            </w:r>
            <w:r>
              <w:rPr>
                <w:rFonts w:ascii="Arial" w:hAnsi="Arial" w:cs="Arial"/>
                <w:sz w:val="20"/>
                <w:szCs w:val="20"/>
              </w:rPr>
              <w:br/>
              <w:t>* Building word families using onset and rime, for example h/ot, g/ot, n/ot, sh/ot, sp/ot</w:t>
            </w:r>
          </w:p>
        </w:tc>
        <w:tc>
          <w:tcPr>
            <w:tcW w:w="1970" w:type="dxa"/>
          </w:tcPr>
          <w:p w:rsidR="0041028F" w:rsidRPr="0041028F" w:rsidRDefault="0041028F">
            <w:pPr>
              <w:rPr>
                <w:b/>
              </w:rPr>
            </w:pPr>
            <w:r>
              <w:rPr>
                <w:b/>
              </w:rPr>
              <w:t>Same Rime</w:t>
            </w:r>
          </w:p>
          <w:p w:rsidR="009D3A0B" w:rsidRDefault="009D3A0B">
            <w:r>
              <w:t xml:space="preserve">cat, fat. mat, </w:t>
            </w:r>
          </w:p>
          <w:p w:rsidR="00BF0678" w:rsidRPr="0085280C" w:rsidRDefault="009D3A0B">
            <w:r>
              <w:t>hot, got, not, shot, spot</w:t>
            </w:r>
          </w:p>
        </w:tc>
        <w:tc>
          <w:tcPr>
            <w:tcW w:w="1968" w:type="dxa"/>
          </w:tcPr>
          <w:p w:rsidR="00BF0678" w:rsidRPr="0085280C" w:rsidRDefault="00BF0678"/>
        </w:tc>
      </w:tr>
    </w:tbl>
    <w:p w:rsidR="00FD7552" w:rsidRDefault="00FD7552">
      <w:r>
        <w:br w:type="page"/>
      </w:r>
    </w:p>
    <w:tbl>
      <w:tblPr>
        <w:tblStyle w:val="TableGrid"/>
        <w:tblW w:w="14709" w:type="dxa"/>
        <w:tblLook w:val="04A0"/>
      </w:tblPr>
      <w:tblGrid>
        <w:gridCol w:w="2082"/>
        <w:gridCol w:w="1217"/>
        <w:gridCol w:w="3728"/>
        <w:gridCol w:w="3744"/>
        <w:gridCol w:w="1970"/>
        <w:gridCol w:w="1968"/>
      </w:tblGrid>
      <w:tr w:rsidR="00BF0678" w:rsidTr="00237D79">
        <w:tc>
          <w:tcPr>
            <w:tcW w:w="2082" w:type="dxa"/>
            <w:vAlign w:val="center"/>
          </w:tcPr>
          <w:p w:rsidR="00BF0678" w:rsidRDefault="00BF0678" w:rsidP="00BF0678">
            <w:pPr>
              <w:jc w:val="center"/>
              <w:rPr>
                <w:rFonts w:ascii="Arial" w:hAnsi="Arial" w:cs="Arial"/>
                <w:sz w:val="20"/>
                <w:szCs w:val="20"/>
              </w:rPr>
            </w:pPr>
            <w:r>
              <w:rPr>
                <w:rFonts w:ascii="Arial" w:hAnsi="Arial" w:cs="Arial"/>
                <w:sz w:val="20"/>
                <w:szCs w:val="20"/>
              </w:rPr>
              <w:lastRenderedPageBreak/>
              <w:t>READING</w:t>
            </w:r>
          </w:p>
          <w:p w:rsidR="008D483A" w:rsidRDefault="008D483A" w:rsidP="00BF0678">
            <w:pPr>
              <w:jc w:val="center"/>
              <w:rPr>
                <w:rFonts w:ascii="Arial" w:hAnsi="Arial" w:cs="Arial"/>
                <w:sz w:val="20"/>
                <w:szCs w:val="20"/>
              </w:rPr>
            </w:pPr>
          </w:p>
          <w:p w:rsidR="008D483A" w:rsidRDefault="008D483A" w:rsidP="00BF0678">
            <w:pPr>
              <w:jc w:val="center"/>
              <w:rPr>
                <w:rFonts w:ascii="Arial" w:hAnsi="Arial" w:cs="Arial"/>
                <w:sz w:val="20"/>
                <w:szCs w:val="20"/>
              </w:rPr>
            </w:pPr>
            <w:r>
              <w:rPr>
                <w:rFonts w:ascii="Arial" w:hAnsi="Arial" w:cs="Arial"/>
                <w:sz w:val="20"/>
                <w:szCs w:val="20"/>
              </w:rPr>
              <w:t>AC: S &amp; L</w:t>
            </w:r>
          </w:p>
        </w:tc>
        <w:tc>
          <w:tcPr>
            <w:tcW w:w="1217" w:type="dxa"/>
            <w:vAlign w:val="center"/>
          </w:tcPr>
          <w:p w:rsidR="00BF0678" w:rsidRDefault="00BF0678" w:rsidP="00BF0678">
            <w:pPr>
              <w:jc w:val="center"/>
              <w:rPr>
                <w:rFonts w:ascii="Arial" w:hAnsi="Arial" w:cs="Arial"/>
                <w:sz w:val="20"/>
                <w:szCs w:val="20"/>
              </w:rPr>
            </w:pPr>
            <w:r>
              <w:rPr>
                <w:rFonts w:ascii="Arial" w:hAnsi="Arial" w:cs="Arial"/>
                <w:sz w:val="20"/>
                <w:szCs w:val="20"/>
              </w:rPr>
              <w:t>1</w:t>
            </w:r>
          </w:p>
        </w:tc>
        <w:tc>
          <w:tcPr>
            <w:tcW w:w="3728" w:type="dxa"/>
          </w:tcPr>
          <w:p w:rsidR="00BF0678" w:rsidRDefault="00BF0678">
            <w:pPr>
              <w:jc w:val="center"/>
              <w:rPr>
                <w:rFonts w:ascii="Arial" w:hAnsi="Arial" w:cs="Arial"/>
                <w:sz w:val="20"/>
                <w:szCs w:val="20"/>
              </w:rPr>
            </w:pPr>
            <w:r>
              <w:rPr>
                <w:rFonts w:ascii="Arial" w:hAnsi="Arial" w:cs="Arial"/>
                <w:sz w:val="20"/>
                <w:szCs w:val="20"/>
              </w:rPr>
              <w:t xml:space="preserve">Recognise </w:t>
            </w:r>
            <w:r>
              <w:rPr>
                <w:rFonts w:ascii="Arial" w:hAnsi="Arial" w:cs="Arial"/>
                <w:b/>
                <w:bCs/>
                <w:color w:val="339966"/>
                <w:sz w:val="20"/>
                <w:szCs w:val="20"/>
              </w:rPr>
              <w:t xml:space="preserve">sound letter-matches including common vowel and consonant digraphs and consonant blends </w:t>
            </w:r>
            <w:r>
              <w:rPr>
                <w:rFonts w:ascii="Arial" w:hAnsi="Arial" w:cs="Arial"/>
                <w:sz w:val="20"/>
                <w:szCs w:val="20"/>
              </w:rPr>
              <w:br/>
            </w:r>
            <w:r>
              <w:rPr>
                <w:rFonts w:ascii="Arial" w:hAnsi="Arial" w:cs="Arial"/>
                <w:sz w:val="20"/>
                <w:szCs w:val="20"/>
              </w:rPr>
              <w:br/>
              <w:t>(ACELA1458)</w:t>
            </w:r>
          </w:p>
        </w:tc>
        <w:tc>
          <w:tcPr>
            <w:tcW w:w="3744" w:type="dxa"/>
          </w:tcPr>
          <w:p w:rsidR="0041028F" w:rsidRDefault="00BF0678">
            <w:pPr>
              <w:rPr>
                <w:rFonts w:ascii="Arial" w:hAnsi="Arial" w:cs="Arial"/>
                <w:sz w:val="20"/>
                <w:szCs w:val="20"/>
              </w:rPr>
            </w:pPr>
            <w:r>
              <w:rPr>
                <w:rFonts w:ascii="Arial" w:hAnsi="Arial" w:cs="Arial"/>
                <w:sz w:val="20"/>
                <w:szCs w:val="20"/>
              </w:rPr>
              <w:t>* Saying words with the same onset as a given word (for example words that begin like 'd/og', 'bl/ue')</w:t>
            </w:r>
          </w:p>
          <w:p w:rsidR="00BF0678" w:rsidRDefault="00BF0678">
            <w:pPr>
              <w:rPr>
                <w:rFonts w:ascii="Arial" w:hAnsi="Arial" w:cs="Arial"/>
                <w:sz w:val="20"/>
                <w:szCs w:val="20"/>
              </w:rPr>
            </w:pPr>
            <w:r>
              <w:rPr>
                <w:rFonts w:ascii="Arial" w:hAnsi="Arial" w:cs="Arial"/>
                <w:sz w:val="20"/>
                <w:szCs w:val="20"/>
              </w:rPr>
              <w:br/>
            </w:r>
            <w:r>
              <w:rPr>
                <w:rFonts w:ascii="Arial" w:hAnsi="Arial" w:cs="Arial"/>
                <w:sz w:val="20"/>
                <w:szCs w:val="20"/>
              </w:rPr>
              <w:br/>
              <w:t>* Saying words with the same rime as a given word (for example words that end like 'c/at', 'pl/ay')</w:t>
            </w:r>
          </w:p>
        </w:tc>
        <w:tc>
          <w:tcPr>
            <w:tcW w:w="1970" w:type="dxa"/>
          </w:tcPr>
          <w:p w:rsidR="0041028F" w:rsidRPr="0041028F" w:rsidRDefault="0041028F">
            <w:pPr>
              <w:rPr>
                <w:b/>
              </w:rPr>
            </w:pPr>
            <w:r w:rsidRPr="0041028F">
              <w:rPr>
                <w:b/>
              </w:rPr>
              <w:t>Same onset</w:t>
            </w:r>
          </w:p>
          <w:p w:rsidR="009D3A0B" w:rsidRDefault="009D3A0B">
            <w:r>
              <w:t>Dog, dig, dug</w:t>
            </w:r>
          </w:p>
          <w:p w:rsidR="00BF0678" w:rsidRDefault="009D3A0B">
            <w:r>
              <w:t>Blue, black, blend</w:t>
            </w:r>
          </w:p>
          <w:p w:rsidR="00DA1EED" w:rsidRDefault="00DA1EED"/>
          <w:p w:rsidR="0041028F" w:rsidRPr="0041028F" w:rsidRDefault="0041028F">
            <w:pPr>
              <w:rPr>
                <w:b/>
              </w:rPr>
            </w:pPr>
            <w:r>
              <w:rPr>
                <w:b/>
              </w:rPr>
              <w:t>Same rime</w:t>
            </w:r>
          </w:p>
          <w:p w:rsidR="00DA1EED" w:rsidRDefault="00DA1EED">
            <w:r>
              <w:t>Cat: 2 words that rhyme with</w:t>
            </w:r>
          </w:p>
          <w:p w:rsidR="00DA1EED" w:rsidRDefault="00DA1EED"/>
          <w:p w:rsidR="00E611B0" w:rsidRDefault="00DA1EED">
            <w:r>
              <w:t>Play</w:t>
            </w:r>
          </w:p>
          <w:p w:rsidR="00DA1EED" w:rsidRPr="0085280C" w:rsidRDefault="00DA1EED">
            <w:r>
              <w:t>Two words that rhyme with</w:t>
            </w:r>
            <w:r w:rsidR="00E611B0">
              <w:t xml:space="preserve"> play.</w:t>
            </w:r>
          </w:p>
        </w:tc>
        <w:tc>
          <w:tcPr>
            <w:tcW w:w="1968" w:type="dxa"/>
          </w:tcPr>
          <w:p w:rsidR="00BF0678" w:rsidRPr="0085280C" w:rsidRDefault="00BF0678"/>
        </w:tc>
      </w:tr>
      <w:tr w:rsidR="00BF0678" w:rsidTr="00237D79">
        <w:tc>
          <w:tcPr>
            <w:tcW w:w="2082" w:type="dxa"/>
            <w:vAlign w:val="center"/>
          </w:tcPr>
          <w:p w:rsidR="00BF0678" w:rsidRDefault="00BF0678" w:rsidP="00BF0678">
            <w:pPr>
              <w:jc w:val="center"/>
              <w:rPr>
                <w:rFonts w:ascii="Arial" w:hAnsi="Arial" w:cs="Arial"/>
                <w:sz w:val="20"/>
                <w:szCs w:val="20"/>
              </w:rPr>
            </w:pPr>
            <w:r>
              <w:rPr>
                <w:rFonts w:ascii="Arial" w:hAnsi="Arial" w:cs="Arial"/>
                <w:sz w:val="20"/>
                <w:szCs w:val="20"/>
              </w:rPr>
              <w:t>READING</w:t>
            </w:r>
          </w:p>
          <w:p w:rsidR="008D483A" w:rsidRDefault="008D483A" w:rsidP="00BF0678">
            <w:pPr>
              <w:jc w:val="center"/>
              <w:rPr>
                <w:rFonts w:ascii="Arial" w:hAnsi="Arial" w:cs="Arial"/>
                <w:sz w:val="20"/>
                <w:szCs w:val="20"/>
              </w:rPr>
            </w:pPr>
          </w:p>
          <w:p w:rsidR="008D483A" w:rsidRDefault="008D483A" w:rsidP="00BF0678">
            <w:pPr>
              <w:jc w:val="center"/>
              <w:rPr>
                <w:rFonts w:ascii="Arial" w:hAnsi="Arial" w:cs="Arial"/>
                <w:sz w:val="20"/>
                <w:szCs w:val="20"/>
              </w:rPr>
            </w:pPr>
            <w:r>
              <w:rPr>
                <w:rFonts w:ascii="Arial" w:hAnsi="Arial" w:cs="Arial"/>
                <w:sz w:val="20"/>
                <w:szCs w:val="20"/>
              </w:rPr>
              <w:t>AC: S &amp; L</w:t>
            </w:r>
          </w:p>
        </w:tc>
        <w:tc>
          <w:tcPr>
            <w:tcW w:w="1217" w:type="dxa"/>
            <w:vAlign w:val="center"/>
          </w:tcPr>
          <w:p w:rsidR="00BF0678" w:rsidRDefault="00BF0678" w:rsidP="00BF0678">
            <w:pPr>
              <w:jc w:val="center"/>
              <w:rPr>
                <w:rFonts w:ascii="Arial" w:hAnsi="Arial" w:cs="Arial"/>
                <w:sz w:val="20"/>
                <w:szCs w:val="20"/>
              </w:rPr>
            </w:pPr>
            <w:r>
              <w:rPr>
                <w:rFonts w:ascii="Arial" w:hAnsi="Arial" w:cs="Arial"/>
                <w:sz w:val="20"/>
                <w:szCs w:val="20"/>
              </w:rPr>
              <w:t>1</w:t>
            </w:r>
          </w:p>
        </w:tc>
        <w:tc>
          <w:tcPr>
            <w:tcW w:w="3728" w:type="dxa"/>
          </w:tcPr>
          <w:p w:rsidR="00BF0678" w:rsidRDefault="00BF0678">
            <w:pPr>
              <w:jc w:val="center"/>
              <w:rPr>
                <w:rFonts w:ascii="Arial" w:hAnsi="Arial" w:cs="Arial"/>
                <w:sz w:val="20"/>
                <w:szCs w:val="20"/>
              </w:rPr>
            </w:pPr>
            <w:r>
              <w:rPr>
                <w:rFonts w:ascii="Arial" w:hAnsi="Arial" w:cs="Arial"/>
                <w:sz w:val="20"/>
                <w:szCs w:val="20"/>
              </w:rPr>
              <w:t xml:space="preserve">Understand the </w:t>
            </w:r>
            <w:r>
              <w:rPr>
                <w:rFonts w:ascii="Arial" w:hAnsi="Arial" w:cs="Arial"/>
                <w:b/>
                <w:bCs/>
                <w:color w:val="339966"/>
                <w:sz w:val="20"/>
                <w:szCs w:val="20"/>
              </w:rPr>
              <w:t>variability</w:t>
            </w:r>
            <w:r>
              <w:rPr>
                <w:rFonts w:ascii="Arial" w:hAnsi="Arial" w:cs="Arial"/>
                <w:sz w:val="20"/>
                <w:szCs w:val="20"/>
              </w:rPr>
              <w:t xml:space="preserve"> of sound-</w:t>
            </w:r>
            <w:r w:rsidR="009D3A0B">
              <w:rPr>
                <w:rFonts w:ascii="Arial" w:hAnsi="Arial" w:cs="Arial"/>
                <w:sz w:val="20"/>
                <w:szCs w:val="20"/>
              </w:rPr>
              <w:t>l</w:t>
            </w:r>
            <w:r>
              <w:rPr>
                <w:rFonts w:ascii="Arial" w:hAnsi="Arial" w:cs="Arial"/>
                <w:sz w:val="20"/>
                <w:szCs w:val="20"/>
              </w:rPr>
              <w:t xml:space="preserve">etter matches </w:t>
            </w:r>
            <w:r>
              <w:rPr>
                <w:rFonts w:ascii="Arial" w:hAnsi="Arial" w:cs="Arial"/>
                <w:sz w:val="20"/>
                <w:szCs w:val="20"/>
              </w:rPr>
              <w:br/>
            </w:r>
            <w:r>
              <w:rPr>
                <w:rFonts w:ascii="Arial" w:hAnsi="Arial" w:cs="Arial"/>
                <w:sz w:val="20"/>
                <w:szCs w:val="20"/>
              </w:rPr>
              <w:br/>
              <w:t>(ACELA1459)</w:t>
            </w:r>
          </w:p>
        </w:tc>
        <w:tc>
          <w:tcPr>
            <w:tcW w:w="3744" w:type="dxa"/>
          </w:tcPr>
          <w:p w:rsidR="0041028F" w:rsidRDefault="00BF0678">
            <w:pPr>
              <w:rPr>
                <w:rFonts w:ascii="Arial" w:hAnsi="Arial" w:cs="Arial"/>
                <w:sz w:val="20"/>
                <w:szCs w:val="20"/>
              </w:rPr>
            </w:pPr>
            <w:r>
              <w:rPr>
                <w:rFonts w:ascii="Arial" w:hAnsi="Arial" w:cs="Arial"/>
                <w:sz w:val="20"/>
                <w:szCs w:val="20"/>
              </w:rPr>
              <w:t>* Recognising that letters can have more than one sound (for example ‘u’ in ‘cut’, ‘put’, ‘use’ and a in ‘cat’, ‘father’, ‘any’)</w:t>
            </w:r>
            <w:r>
              <w:rPr>
                <w:rFonts w:ascii="Arial" w:hAnsi="Arial" w:cs="Arial"/>
                <w:sz w:val="20"/>
                <w:szCs w:val="20"/>
              </w:rPr>
              <w:br/>
            </w:r>
          </w:p>
          <w:p w:rsidR="00BF0678" w:rsidRDefault="00BF0678">
            <w:pPr>
              <w:rPr>
                <w:rFonts w:ascii="Arial" w:hAnsi="Arial" w:cs="Arial"/>
                <w:sz w:val="20"/>
                <w:szCs w:val="20"/>
              </w:rPr>
            </w:pPr>
            <w:r>
              <w:rPr>
                <w:rFonts w:ascii="Arial" w:hAnsi="Arial" w:cs="Arial"/>
                <w:sz w:val="20"/>
                <w:szCs w:val="20"/>
              </w:rPr>
              <w:br/>
              <w:t>* Recognising sounds that can be produced by different letters (for example the /s/ sound in ‘sat’, ‘cent’, ‘scene’)</w:t>
            </w:r>
          </w:p>
        </w:tc>
        <w:tc>
          <w:tcPr>
            <w:tcW w:w="1970" w:type="dxa"/>
          </w:tcPr>
          <w:p w:rsidR="0041028F" w:rsidRPr="0041028F" w:rsidRDefault="0041028F" w:rsidP="009D3A0B">
            <w:pPr>
              <w:rPr>
                <w:b/>
              </w:rPr>
            </w:pPr>
            <w:r>
              <w:rPr>
                <w:b/>
              </w:rPr>
              <w:t>Same letter / Different Sound</w:t>
            </w:r>
          </w:p>
          <w:p w:rsidR="009D3A0B" w:rsidRDefault="009D3A0B" w:rsidP="009D3A0B">
            <w:r>
              <w:t>Cat, father, any</w:t>
            </w:r>
          </w:p>
          <w:p w:rsidR="009D3A0B" w:rsidRDefault="009D3A0B">
            <w:r>
              <w:t>Cut, put, use</w:t>
            </w:r>
          </w:p>
          <w:p w:rsidR="009D3A0B" w:rsidRDefault="009D3A0B"/>
          <w:p w:rsidR="009D3A0B" w:rsidRPr="0085280C" w:rsidRDefault="009D3A0B">
            <w:r>
              <w:t xml:space="preserve">Sat, cent, scene </w:t>
            </w:r>
          </w:p>
        </w:tc>
        <w:tc>
          <w:tcPr>
            <w:tcW w:w="1968" w:type="dxa"/>
          </w:tcPr>
          <w:p w:rsidR="00BF0678" w:rsidRPr="0085280C" w:rsidRDefault="00BF0678"/>
        </w:tc>
      </w:tr>
      <w:tr w:rsidR="00BF0678" w:rsidTr="00237D79">
        <w:tc>
          <w:tcPr>
            <w:tcW w:w="2082" w:type="dxa"/>
            <w:vAlign w:val="center"/>
          </w:tcPr>
          <w:p w:rsidR="00BF0678" w:rsidRDefault="009D3A0B" w:rsidP="00BF0678">
            <w:pPr>
              <w:jc w:val="center"/>
              <w:rPr>
                <w:rFonts w:ascii="Arial" w:hAnsi="Arial" w:cs="Arial"/>
                <w:sz w:val="20"/>
                <w:szCs w:val="20"/>
              </w:rPr>
            </w:pPr>
            <w:r>
              <w:br w:type="page"/>
            </w:r>
            <w:r w:rsidR="00BF0678">
              <w:rPr>
                <w:rFonts w:ascii="Arial" w:hAnsi="Arial" w:cs="Arial"/>
                <w:sz w:val="20"/>
                <w:szCs w:val="20"/>
              </w:rPr>
              <w:t>READING</w:t>
            </w:r>
          </w:p>
          <w:p w:rsidR="008D483A" w:rsidRDefault="008D483A" w:rsidP="00BF0678">
            <w:pPr>
              <w:jc w:val="center"/>
              <w:rPr>
                <w:rFonts w:ascii="Arial" w:hAnsi="Arial" w:cs="Arial"/>
                <w:sz w:val="20"/>
                <w:szCs w:val="20"/>
              </w:rPr>
            </w:pPr>
          </w:p>
          <w:p w:rsidR="008D483A" w:rsidRDefault="008D483A" w:rsidP="00BF0678">
            <w:pPr>
              <w:jc w:val="center"/>
              <w:rPr>
                <w:rFonts w:ascii="Arial" w:hAnsi="Arial" w:cs="Arial"/>
                <w:b/>
                <w:bCs/>
                <w:color w:val="339966"/>
                <w:sz w:val="20"/>
                <w:szCs w:val="20"/>
              </w:rPr>
            </w:pPr>
            <w:r>
              <w:rPr>
                <w:rFonts w:ascii="Arial" w:hAnsi="Arial" w:cs="Arial"/>
                <w:sz w:val="20"/>
                <w:szCs w:val="20"/>
              </w:rPr>
              <w:t>AC: S &amp; L</w:t>
            </w:r>
          </w:p>
        </w:tc>
        <w:tc>
          <w:tcPr>
            <w:tcW w:w="1217" w:type="dxa"/>
            <w:vAlign w:val="center"/>
          </w:tcPr>
          <w:p w:rsidR="00BF0678" w:rsidRDefault="00BF0678" w:rsidP="00BF0678">
            <w:pPr>
              <w:jc w:val="center"/>
              <w:rPr>
                <w:rFonts w:ascii="Arial" w:hAnsi="Arial" w:cs="Arial"/>
                <w:b/>
                <w:bCs/>
                <w:color w:val="339966"/>
                <w:sz w:val="20"/>
                <w:szCs w:val="20"/>
              </w:rPr>
            </w:pPr>
            <w:r>
              <w:rPr>
                <w:rFonts w:ascii="Arial" w:hAnsi="Arial" w:cs="Arial"/>
                <w:b/>
                <w:bCs/>
                <w:color w:val="339966"/>
                <w:sz w:val="20"/>
                <w:szCs w:val="20"/>
              </w:rPr>
              <w:t>1</w:t>
            </w:r>
          </w:p>
        </w:tc>
        <w:tc>
          <w:tcPr>
            <w:tcW w:w="3728" w:type="dxa"/>
          </w:tcPr>
          <w:p w:rsidR="00BF0678" w:rsidRDefault="00BF0678">
            <w:pPr>
              <w:jc w:val="center"/>
              <w:rPr>
                <w:rFonts w:ascii="Arial" w:hAnsi="Arial" w:cs="Arial"/>
                <w:sz w:val="20"/>
                <w:szCs w:val="20"/>
              </w:rPr>
            </w:pPr>
            <w:r>
              <w:rPr>
                <w:rFonts w:ascii="Arial" w:hAnsi="Arial" w:cs="Arial"/>
                <w:b/>
                <w:bCs/>
                <w:color w:val="339966"/>
                <w:sz w:val="20"/>
                <w:szCs w:val="20"/>
              </w:rPr>
              <w:t>Manipulate</w:t>
            </w:r>
            <w:r>
              <w:rPr>
                <w:rFonts w:ascii="Arial" w:hAnsi="Arial" w:cs="Arial"/>
                <w:sz w:val="20"/>
                <w:szCs w:val="20"/>
              </w:rPr>
              <w:t xml:space="preserve"> sounds in spoken words including </w:t>
            </w:r>
            <w:r>
              <w:rPr>
                <w:rFonts w:ascii="Arial" w:hAnsi="Arial" w:cs="Arial"/>
                <w:b/>
                <w:bCs/>
                <w:color w:val="339966"/>
                <w:sz w:val="20"/>
                <w:szCs w:val="20"/>
              </w:rPr>
              <w:t>phoneme deletion and substitution</w:t>
            </w:r>
            <w:r>
              <w:rPr>
                <w:rFonts w:ascii="Arial" w:hAnsi="Arial" w:cs="Arial"/>
                <w:sz w:val="20"/>
                <w:szCs w:val="20"/>
              </w:rPr>
              <w:t xml:space="preserve"> </w:t>
            </w:r>
            <w:r>
              <w:rPr>
                <w:rFonts w:ascii="Arial" w:hAnsi="Arial" w:cs="Arial"/>
                <w:sz w:val="20"/>
                <w:szCs w:val="20"/>
              </w:rPr>
              <w:br/>
            </w:r>
            <w:r>
              <w:rPr>
                <w:rFonts w:ascii="Arial" w:hAnsi="Arial" w:cs="Arial"/>
                <w:sz w:val="20"/>
                <w:szCs w:val="20"/>
              </w:rPr>
              <w:br/>
              <w:t>(ACELA1457)</w:t>
            </w:r>
          </w:p>
        </w:tc>
        <w:tc>
          <w:tcPr>
            <w:tcW w:w="3744" w:type="dxa"/>
          </w:tcPr>
          <w:p w:rsidR="00BF0678" w:rsidRDefault="00BF0678">
            <w:pPr>
              <w:rPr>
                <w:rFonts w:ascii="Arial" w:hAnsi="Arial" w:cs="Arial"/>
                <w:sz w:val="20"/>
                <w:szCs w:val="20"/>
              </w:rPr>
            </w:pPr>
            <w:r>
              <w:rPr>
                <w:rFonts w:ascii="Arial" w:hAnsi="Arial" w:cs="Arial"/>
                <w:sz w:val="20"/>
                <w:szCs w:val="20"/>
              </w:rPr>
              <w:t>* Recognising words that start with a given sound, end with a given sound, have a given medial sound, rhyme with a given word</w:t>
            </w:r>
            <w:r>
              <w:rPr>
                <w:rFonts w:ascii="Arial" w:hAnsi="Arial" w:cs="Arial"/>
                <w:sz w:val="20"/>
                <w:szCs w:val="20"/>
              </w:rPr>
              <w:br/>
            </w:r>
            <w:r>
              <w:rPr>
                <w:rFonts w:ascii="Arial" w:hAnsi="Arial" w:cs="Arial"/>
                <w:sz w:val="20"/>
                <w:szCs w:val="20"/>
              </w:rPr>
              <w:br/>
              <w:t>* Recognising and producing rhyming words</w:t>
            </w:r>
            <w:r>
              <w:rPr>
                <w:rFonts w:ascii="Arial" w:hAnsi="Arial" w:cs="Arial"/>
                <w:sz w:val="20"/>
                <w:szCs w:val="20"/>
              </w:rPr>
              <w:br/>
            </w:r>
            <w:r>
              <w:rPr>
                <w:rFonts w:ascii="Arial" w:hAnsi="Arial" w:cs="Arial"/>
                <w:sz w:val="20"/>
                <w:szCs w:val="20"/>
              </w:rPr>
              <w:br/>
              <w:t>* Replacing sounds in spoken words (for example replace the ‘m’ in 'mat' with 'c' to form a new word 'cat')</w:t>
            </w:r>
            <w:r>
              <w:rPr>
                <w:rFonts w:ascii="Arial" w:hAnsi="Arial" w:cs="Arial"/>
                <w:sz w:val="20"/>
                <w:szCs w:val="20"/>
              </w:rPr>
              <w:br/>
            </w:r>
            <w:r>
              <w:rPr>
                <w:rFonts w:ascii="Arial" w:hAnsi="Arial" w:cs="Arial"/>
                <w:sz w:val="20"/>
                <w:szCs w:val="20"/>
              </w:rPr>
              <w:br/>
              <w:t>* Saying sounds in order for a given spoken word (for example f/i/sh, th/i/s)</w:t>
            </w:r>
          </w:p>
        </w:tc>
        <w:tc>
          <w:tcPr>
            <w:tcW w:w="1970" w:type="dxa"/>
          </w:tcPr>
          <w:p w:rsidR="0041028F" w:rsidRDefault="0041028F">
            <w:pPr>
              <w:rPr>
                <w:b/>
              </w:rPr>
            </w:pPr>
            <w:r>
              <w:rPr>
                <w:b/>
              </w:rPr>
              <w:t>Start/Middle/End</w:t>
            </w:r>
          </w:p>
          <w:p w:rsidR="0041028F" w:rsidRPr="0041028F" w:rsidRDefault="0041028F">
            <w:pPr>
              <w:rPr>
                <w:b/>
              </w:rPr>
            </w:pPr>
            <w:r>
              <w:rPr>
                <w:b/>
              </w:rPr>
              <w:t>&amp; Rhyme</w:t>
            </w:r>
          </w:p>
          <w:p w:rsidR="0041028F" w:rsidRDefault="0041028F"/>
          <w:p w:rsidR="0041028F" w:rsidRDefault="0041028F">
            <w:r>
              <w:t>Write first word then write two rhyming words:</w:t>
            </w:r>
          </w:p>
          <w:p w:rsidR="0041028F" w:rsidRDefault="0041028F"/>
          <w:p w:rsidR="00BF0678" w:rsidRDefault="009D3A0B">
            <w:r>
              <w:t>Mat, cat, rat</w:t>
            </w:r>
          </w:p>
          <w:p w:rsidR="009D3A0B" w:rsidRDefault="009D3A0B"/>
          <w:p w:rsidR="009D3A0B" w:rsidRDefault="009D3A0B" w:rsidP="009D3A0B">
            <w:r>
              <w:t>Peg, leg, egg</w:t>
            </w:r>
          </w:p>
          <w:p w:rsidR="009D3A0B" w:rsidRDefault="009D3A0B"/>
          <w:p w:rsidR="009D3A0B" w:rsidRDefault="009D3A0B">
            <w:r>
              <w:t>Hello, yellow, mellow</w:t>
            </w:r>
          </w:p>
          <w:p w:rsidR="009D3A0B" w:rsidRDefault="009D3A0B"/>
          <w:p w:rsidR="009D3A0B" w:rsidRDefault="009D3A0B" w:rsidP="009D3A0B">
            <w:r>
              <w:t>Fish, dish, wish</w:t>
            </w:r>
          </w:p>
          <w:p w:rsidR="009D3A0B" w:rsidRDefault="009D3A0B"/>
          <w:p w:rsidR="009D3A0B" w:rsidRDefault="009D3A0B">
            <w:r>
              <w:t>Dog, log, hog</w:t>
            </w:r>
          </w:p>
          <w:p w:rsidR="009D3A0B" w:rsidRDefault="009D3A0B"/>
          <w:p w:rsidR="009D3A0B" w:rsidRDefault="009D3A0B">
            <w:r>
              <w:t>Sun, run, fun, one</w:t>
            </w:r>
          </w:p>
          <w:p w:rsidR="009D3A0B" w:rsidRDefault="009D3A0B"/>
          <w:p w:rsidR="009D3A0B" w:rsidRDefault="009D3A0B">
            <w:r>
              <w:t>Fish, this</w:t>
            </w:r>
          </w:p>
          <w:p w:rsidR="009D3A0B" w:rsidRPr="0085280C" w:rsidRDefault="009D3A0B"/>
        </w:tc>
        <w:tc>
          <w:tcPr>
            <w:tcW w:w="1968" w:type="dxa"/>
          </w:tcPr>
          <w:p w:rsidR="00BF0678" w:rsidRPr="0085280C" w:rsidRDefault="00BF0678"/>
        </w:tc>
      </w:tr>
      <w:tr w:rsidR="00BF0678" w:rsidTr="00237D79">
        <w:tc>
          <w:tcPr>
            <w:tcW w:w="2082" w:type="dxa"/>
            <w:vAlign w:val="center"/>
          </w:tcPr>
          <w:p w:rsidR="00BF0678" w:rsidRDefault="00BF0678" w:rsidP="00BF0678">
            <w:pPr>
              <w:jc w:val="center"/>
              <w:rPr>
                <w:rFonts w:ascii="Arial" w:hAnsi="Arial" w:cs="Arial"/>
                <w:sz w:val="20"/>
                <w:szCs w:val="20"/>
              </w:rPr>
            </w:pPr>
            <w:r>
              <w:rPr>
                <w:rFonts w:ascii="Arial" w:hAnsi="Arial" w:cs="Arial"/>
                <w:sz w:val="20"/>
                <w:szCs w:val="20"/>
              </w:rPr>
              <w:lastRenderedPageBreak/>
              <w:t>READING</w:t>
            </w:r>
          </w:p>
          <w:p w:rsidR="008D483A" w:rsidRDefault="008D483A" w:rsidP="00BF0678">
            <w:pPr>
              <w:jc w:val="center"/>
              <w:rPr>
                <w:rFonts w:ascii="Arial" w:hAnsi="Arial" w:cs="Arial"/>
                <w:sz w:val="20"/>
                <w:szCs w:val="20"/>
              </w:rPr>
            </w:pPr>
          </w:p>
          <w:p w:rsidR="008D483A" w:rsidRDefault="008D483A" w:rsidP="00BF0678">
            <w:pPr>
              <w:jc w:val="center"/>
              <w:rPr>
                <w:rFonts w:ascii="Arial" w:hAnsi="Arial" w:cs="Arial"/>
                <w:sz w:val="20"/>
                <w:szCs w:val="20"/>
              </w:rPr>
            </w:pPr>
            <w:r>
              <w:rPr>
                <w:rFonts w:ascii="Arial" w:hAnsi="Arial" w:cs="Arial"/>
                <w:sz w:val="20"/>
                <w:szCs w:val="20"/>
              </w:rPr>
              <w:t>AC: S</w:t>
            </w:r>
          </w:p>
        </w:tc>
        <w:tc>
          <w:tcPr>
            <w:tcW w:w="1217" w:type="dxa"/>
            <w:vAlign w:val="center"/>
          </w:tcPr>
          <w:p w:rsidR="00BF0678" w:rsidRDefault="00BF0678" w:rsidP="00BF0678">
            <w:pPr>
              <w:jc w:val="center"/>
              <w:rPr>
                <w:rFonts w:ascii="Arial" w:hAnsi="Arial" w:cs="Arial"/>
                <w:sz w:val="20"/>
                <w:szCs w:val="20"/>
              </w:rPr>
            </w:pPr>
            <w:r>
              <w:rPr>
                <w:rFonts w:ascii="Arial" w:hAnsi="Arial" w:cs="Arial"/>
                <w:sz w:val="20"/>
                <w:szCs w:val="20"/>
              </w:rPr>
              <w:t>1</w:t>
            </w:r>
          </w:p>
        </w:tc>
        <w:tc>
          <w:tcPr>
            <w:tcW w:w="3728" w:type="dxa"/>
          </w:tcPr>
          <w:p w:rsidR="00BF0678" w:rsidRDefault="00BF0678">
            <w:pPr>
              <w:jc w:val="center"/>
              <w:rPr>
                <w:rFonts w:ascii="Arial" w:hAnsi="Arial" w:cs="Arial"/>
                <w:sz w:val="20"/>
                <w:szCs w:val="20"/>
              </w:rPr>
            </w:pPr>
            <w:r>
              <w:rPr>
                <w:rFonts w:ascii="Arial" w:hAnsi="Arial" w:cs="Arial"/>
                <w:sz w:val="20"/>
                <w:szCs w:val="20"/>
              </w:rPr>
              <w:t xml:space="preserve">Know that </w:t>
            </w:r>
            <w:r>
              <w:rPr>
                <w:rFonts w:ascii="Arial" w:hAnsi="Arial" w:cs="Arial"/>
                <w:b/>
                <w:bCs/>
                <w:color w:val="339966"/>
                <w:sz w:val="20"/>
                <w:szCs w:val="20"/>
              </w:rPr>
              <w:t>regular one-syllable words</w:t>
            </w:r>
            <w:r>
              <w:rPr>
                <w:rFonts w:ascii="Arial" w:hAnsi="Arial" w:cs="Arial"/>
                <w:sz w:val="20"/>
                <w:szCs w:val="20"/>
              </w:rPr>
              <w:t xml:space="preserve"> are made up of letters and common letter </w:t>
            </w:r>
            <w:r>
              <w:rPr>
                <w:rFonts w:ascii="Arial" w:hAnsi="Arial" w:cs="Arial"/>
                <w:b/>
                <w:bCs/>
                <w:color w:val="339966"/>
                <w:sz w:val="20"/>
                <w:szCs w:val="20"/>
              </w:rPr>
              <w:t>clusters</w:t>
            </w:r>
            <w:r>
              <w:rPr>
                <w:rFonts w:ascii="Arial" w:hAnsi="Arial" w:cs="Arial"/>
                <w:sz w:val="20"/>
                <w:szCs w:val="20"/>
              </w:rPr>
              <w:t xml:space="preserve"> that correspond to the sounds heard, and </w:t>
            </w:r>
            <w:r>
              <w:rPr>
                <w:rFonts w:ascii="Arial" w:hAnsi="Arial" w:cs="Arial"/>
                <w:b/>
                <w:bCs/>
                <w:color w:val="339966"/>
                <w:sz w:val="20"/>
                <w:szCs w:val="20"/>
              </w:rPr>
              <w:t>how to use visual memory to write high-frequency words</w:t>
            </w:r>
            <w:r>
              <w:rPr>
                <w:rFonts w:ascii="Arial" w:hAnsi="Arial" w:cs="Arial"/>
                <w:sz w:val="20"/>
                <w:szCs w:val="20"/>
              </w:rPr>
              <w:br/>
            </w:r>
            <w:r>
              <w:rPr>
                <w:rFonts w:ascii="Arial" w:hAnsi="Arial" w:cs="Arial"/>
                <w:sz w:val="20"/>
                <w:szCs w:val="20"/>
              </w:rPr>
              <w:br/>
              <w:t>(ACELA1778)</w:t>
            </w:r>
          </w:p>
        </w:tc>
        <w:tc>
          <w:tcPr>
            <w:tcW w:w="3744" w:type="dxa"/>
          </w:tcPr>
          <w:p w:rsidR="00E706C0" w:rsidRDefault="00BF0678">
            <w:pPr>
              <w:rPr>
                <w:rFonts w:ascii="Arial" w:hAnsi="Arial" w:cs="Arial"/>
                <w:sz w:val="20"/>
                <w:szCs w:val="20"/>
              </w:rPr>
            </w:pPr>
            <w:r>
              <w:rPr>
                <w:rFonts w:ascii="Arial" w:hAnsi="Arial" w:cs="Arial"/>
                <w:sz w:val="20"/>
                <w:szCs w:val="20"/>
              </w:rPr>
              <w:t>* Writing one-syllable words containing known blends, for example ‘bl’, ‘st’</w:t>
            </w:r>
            <w:r>
              <w:rPr>
                <w:rFonts w:ascii="Arial" w:hAnsi="Arial" w:cs="Arial"/>
                <w:sz w:val="20"/>
                <w:szCs w:val="20"/>
              </w:rPr>
              <w:br/>
            </w:r>
          </w:p>
          <w:p w:rsidR="00E706C0" w:rsidRDefault="00E706C0">
            <w:pPr>
              <w:rPr>
                <w:rFonts w:ascii="Arial" w:hAnsi="Arial" w:cs="Arial"/>
                <w:sz w:val="20"/>
                <w:szCs w:val="20"/>
              </w:rPr>
            </w:pPr>
          </w:p>
          <w:p w:rsidR="00BF0678" w:rsidRDefault="00BF0678">
            <w:pPr>
              <w:rPr>
                <w:rFonts w:ascii="Arial" w:hAnsi="Arial" w:cs="Arial"/>
                <w:sz w:val="20"/>
                <w:szCs w:val="20"/>
              </w:rPr>
            </w:pPr>
            <w:r>
              <w:rPr>
                <w:rFonts w:ascii="Arial" w:hAnsi="Arial" w:cs="Arial"/>
                <w:sz w:val="20"/>
                <w:szCs w:val="20"/>
              </w:rPr>
              <w:br/>
              <w:t>* Learning an increasing number of high frequency sight words recognised in shared texts and in texts being read independently (for example 'one', 'have', 'them', 'about')</w:t>
            </w:r>
          </w:p>
        </w:tc>
        <w:tc>
          <w:tcPr>
            <w:tcW w:w="1970" w:type="dxa"/>
          </w:tcPr>
          <w:p w:rsidR="00BF0678" w:rsidRDefault="009D3A0B">
            <w:r>
              <w:t>Blue,</w:t>
            </w:r>
            <w:r w:rsidR="00DA1EED">
              <w:t xml:space="preserve"> blow</w:t>
            </w:r>
          </w:p>
          <w:p w:rsidR="009D3A0B" w:rsidRDefault="009D3A0B"/>
          <w:p w:rsidR="00DA1EED" w:rsidRDefault="00DA1EED">
            <w:r>
              <w:t>Stop, stay</w:t>
            </w:r>
          </w:p>
          <w:p w:rsidR="00DA1EED" w:rsidRDefault="00DA1EED"/>
          <w:p w:rsidR="00E706C0" w:rsidRPr="00E706C0" w:rsidRDefault="00E706C0">
            <w:pPr>
              <w:rPr>
                <w:b/>
              </w:rPr>
            </w:pPr>
            <w:r>
              <w:rPr>
                <w:b/>
              </w:rPr>
              <w:t>High Frequency</w:t>
            </w:r>
          </w:p>
          <w:p w:rsidR="00DA1EED" w:rsidRDefault="00DA1EED">
            <w:r>
              <w:t>One, have, them, about</w:t>
            </w:r>
          </w:p>
          <w:p w:rsidR="00DA1EED" w:rsidRDefault="00DA1EED"/>
          <w:p w:rsidR="00DA1EED" w:rsidRPr="0085280C" w:rsidRDefault="00DA1EED">
            <w:r>
              <w:t>M100W/Oxford 100</w:t>
            </w:r>
          </w:p>
        </w:tc>
        <w:tc>
          <w:tcPr>
            <w:tcW w:w="1968" w:type="dxa"/>
          </w:tcPr>
          <w:p w:rsidR="00BF0678" w:rsidRPr="0085280C" w:rsidRDefault="00BF0678"/>
        </w:tc>
      </w:tr>
      <w:tr w:rsidR="00BF0678" w:rsidTr="00237D79">
        <w:tc>
          <w:tcPr>
            <w:tcW w:w="2082" w:type="dxa"/>
            <w:vAlign w:val="center"/>
          </w:tcPr>
          <w:p w:rsidR="00BF0678" w:rsidRPr="00AC2EB7" w:rsidRDefault="00AC2EB7" w:rsidP="00BF0678">
            <w:pPr>
              <w:jc w:val="center"/>
            </w:pPr>
            <w:r>
              <w:t>WRITING</w:t>
            </w:r>
          </w:p>
        </w:tc>
        <w:tc>
          <w:tcPr>
            <w:tcW w:w="1217" w:type="dxa"/>
            <w:vAlign w:val="center"/>
          </w:tcPr>
          <w:p w:rsidR="00BF0678" w:rsidRDefault="00BF0678" w:rsidP="00BF0678">
            <w:pPr>
              <w:jc w:val="center"/>
              <w:rPr>
                <w:rFonts w:ascii="Arial" w:hAnsi="Arial" w:cs="Arial"/>
                <w:b/>
                <w:bCs/>
                <w:color w:val="339966"/>
                <w:sz w:val="20"/>
                <w:szCs w:val="20"/>
              </w:rPr>
            </w:pPr>
            <w:r>
              <w:rPr>
                <w:rFonts w:ascii="Arial" w:hAnsi="Arial" w:cs="Arial"/>
                <w:b/>
                <w:bCs/>
                <w:color w:val="339966"/>
                <w:sz w:val="20"/>
                <w:szCs w:val="20"/>
              </w:rPr>
              <w:t>1</w:t>
            </w:r>
          </w:p>
        </w:tc>
        <w:tc>
          <w:tcPr>
            <w:tcW w:w="3728" w:type="dxa"/>
          </w:tcPr>
          <w:p w:rsidR="00BF0678" w:rsidRDefault="00BF0678" w:rsidP="000A6DE1">
            <w:pPr>
              <w:jc w:val="center"/>
              <w:rPr>
                <w:rFonts w:ascii="Arial" w:hAnsi="Arial" w:cs="Arial"/>
                <w:sz w:val="20"/>
                <w:szCs w:val="20"/>
              </w:rPr>
            </w:pPr>
            <w:r>
              <w:rPr>
                <w:rFonts w:ascii="Arial" w:hAnsi="Arial" w:cs="Arial"/>
                <w:b/>
                <w:bCs/>
                <w:color w:val="339966"/>
                <w:sz w:val="20"/>
                <w:szCs w:val="20"/>
              </w:rPr>
              <w:t>Recognise</w:t>
            </w:r>
            <w:r>
              <w:rPr>
                <w:rFonts w:ascii="Arial" w:hAnsi="Arial" w:cs="Arial"/>
                <w:sz w:val="20"/>
                <w:szCs w:val="20"/>
              </w:rPr>
              <w:t xml:space="preserve"> and know how to use </w:t>
            </w:r>
            <w:r>
              <w:rPr>
                <w:rFonts w:ascii="Arial" w:hAnsi="Arial" w:cs="Arial"/>
                <w:b/>
                <w:bCs/>
                <w:color w:val="339966"/>
                <w:sz w:val="20"/>
                <w:szCs w:val="20"/>
              </w:rPr>
              <w:t xml:space="preserve">morphemes in word families for example ‘play’ in ‘played’ and ‘playing’ </w:t>
            </w:r>
            <w:r>
              <w:rPr>
                <w:rFonts w:ascii="Arial" w:hAnsi="Arial" w:cs="Arial"/>
                <w:sz w:val="20"/>
                <w:szCs w:val="20"/>
              </w:rPr>
              <w:br/>
            </w:r>
            <w:r>
              <w:rPr>
                <w:rFonts w:ascii="Arial" w:hAnsi="Arial" w:cs="Arial"/>
                <w:sz w:val="20"/>
                <w:szCs w:val="20"/>
              </w:rPr>
              <w:br/>
              <w:t>(ACELA1455)</w:t>
            </w:r>
          </w:p>
        </w:tc>
        <w:tc>
          <w:tcPr>
            <w:tcW w:w="3744" w:type="dxa"/>
          </w:tcPr>
          <w:p w:rsidR="00BF0678" w:rsidRDefault="00BF0678" w:rsidP="000A6DE1">
            <w:pPr>
              <w:rPr>
                <w:rFonts w:ascii="Arial" w:hAnsi="Arial" w:cs="Arial"/>
                <w:sz w:val="20"/>
                <w:szCs w:val="20"/>
              </w:rPr>
            </w:pPr>
            <w:r>
              <w:rPr>
                <w:rFonts w:ascii="Arial" w:hAnsi="Arial" w:cs="Arial"/>
                <w:sz w:val="20"/>
                <w:szCs w:val="20"/>
              </w:rPr>
              <w:t>* Building word families from common morphemes (for example 'play', 'plays', 'playing', 'played', 'playground')</w:t>
            </w:r>
            <w:r>
              <w:rPr>
                <w:rFonts w:ascii="Arial" w:hAnsi="Arial" w:cs="Arial"/>
                <w:sz w:val="20"/>
                <w:szCs w:val="20"/>
              </w:rPr>
              <w:br/>
            </w:r>
            <w:r>
              <w:rPr>
                <w:rFonts w:ascii="Arial" w:hAnsi="Arial" w:cs="Arial"/>
                <w:sz w:val="20"/>
                <w:szCs w:val="20"/>
              </w:rPr>
              <w:br/>
              <w:t>* Using morphemes to read words (for example by recognising the 'stem' in words such as 'walk/ed')</w:t>
            </w:r>
          </w:p>
        </w:tc>
        <w:tc>
          <w:tcPr>
            <w:tcW w:w="1970" w:type="dxa"/>
          </w:tcPr>
          <w:p w:rsidR="00BF0678" w:rsidRDefault="00DA1EED" w:rsidP="000A6DE1">
            <w:r>
              <w:t>Play, play</w:t>
            </w:r>
            <w:r w:rsidRPr="00DA1EED">
              <w:rPr>
                <w:b/>
              </w:rPr>
              <w:t>s</w:t>
            </w:r>
            <w:r>
              <w:t>, play</w:t>
            </w:r>
            <w:r w:rsidRPr="00DA1EED">
              <w:rPr>
                <w:b/>
              </w:rPr>
              <w:t>ed</w:t>
            </w:r>
            <w:r>
              <w:t>, play</w:t>
            </w:r>
            <w:r w:rsidRPr="00DA1EED">
              <w:rPr>
                <w:b/>
              </w:rPr>
              <w:t>ing</w:t>
            </w:r>
            <w:r>
              <w:t>, play</w:t>
            </w:r>
            <w:r w:rsidRPr="00DA1EED">
              <w:rPr>
                <w:b/>
              </w:rPr>
              <w:t>ground</w:t>
            </w:r>
          </w:p>
          <w:p w:rsidR="00DA1EED" w:rsidRDefault="00DA1EED" w:rsidP="000A6DE1"/>
          <w:p w:rsidR="00DA1EED" w:rsidRDefault="00DA1EED" w:rsidP="000A6DE1">
            <w:r>
              <w:t>Now write one of your own</w:t>
            </w:r>
          </w:p>
          <w:p w:rsidR="00DA1EED" w:rsidRDefault="00DA1EED" w:rsidP="000A6DE1"/>
          <w:p w:rsidR="00DA1EED" w:rsidRPr="0085280C" w:rsidRDefault="00DA1EED" w:rsidP="000A6DE1">
            <w:r>
              <w:t>Walk, walk</w:t>
            </w:r>
            <w:r w:rsidRPr="00DA1EED">
              <w:rPr>
                <w:b/>
              </w:rPr>
              <w:t>ed</w:t>
            </w:r>
            <w:r>
              <w:t>, walk</w:t>
            </w:r>
            <w:r w:rsidRPr="00DA1EED">
              <w:rPr>
                <w:b/>
              </w:rPr>
              <w:t>ing</w:t>
            </w:r>
            <w:r>
              <w:t>, walk</w:t>
            </w:r>
            <w:r w:rsidRPr="00DA1EED">
              <w:rPr>
                <w:b/>
              </w:rPr>
              <w:t>er</w:t>
            </w:r>
            <w:r>
              <w:t xml:space="preserve"> </w:t>
            </w:r>
          </w:p>
        </w:tc>
        <w:tc>
          <w:tcPr>
            <w:tcW w:w="1968" w:type="dxa"/>
          </w:tcPr>
          <w:p w:rsidR="00BF0678" w:rsidRPr="0085280C" w:rsidRDefault="00BF0678" w:rsidP="000A6DE1"/>
        </w:tc>
      </w:tr>
      <w:tr w:rsidR="00BF0678" w:rsidTr="00237D79">
        <w:tc>
          <w:tcPr>
            <w:tcW w:w="2082" w:type="dxa"/>
            <w:vAlign w:val="center"/>
          </w:tcPr>
          <w:p w:rsidR="00BF0678" w:rsidRDefault="00AC2EB7" w:rsidP="00BF0678">
            <w:pPr>
              <w:jc w:val="center"/>
              <w:rPr>
                <w:rFonts w:ascii="Arial" w:hAnsi="Arial" w:cs="Arial"/>
                <w:sz w:val="20"/>
                <w:szCs w:val="20"/>
              </w:rPr>
            </w:pPr>
            <w:r>
              <w:t>WRITING</w:t>
            </w:r>
          </w:p>
        </w:tc>
        <w:tc>
          <w:tcPr>
            <w:tcW w:w="1217" w:type="dxa"/>
            <w:vAlign w:val="center"/>
          </w:tcPr>
          <w:p w:rsidR="00BF0678" w:rsidRDefault="00BF0678" w:rsidP="00BF0678">
            <w:pPr>
              <w:jc w:val="center"/>
              <w:rPr>
                <w:rFonts w:ascii="Arial" w:hAnsi="Arial" w:cs="Arial"/>
                <w:sz w:val="20"/>
                <w:szCs w:val="20"/>
              </w:rPr>
            </w:pPr>
            <w:r>
              <w:rPr>
                <w:rFonts w:ascii="Arial" w:hAnsi="Arial" w:cs="Arial"/>
                <w:sz w:val="20"/>
                <w:szCs w:val="20"/>
              </w:rPr>
              <w:t>1</w:t>
            </w:r>
          </w:p>
        </w:tc>
        <w:tc>
          <w:tcPr>
            <w:tcW w:w="3728" w:type="dxa"/>
          </w:tcPr>
          <w:p w:rsidR="00BF0678" w:rsidRDefault="00BF0678" w:rsidP="00BF0678">
            <w:pPr>
              <w:jc w:val="center"/>
              <w:rPr>
                <w:rFonts w:ascii="Arial" w:hAnsi="Arial" w:cs="Arial"/>
                <w:sz w:val="20"/>
                <w:szCs w:val="20"/>
              </w:rPr>
            </w:pPr>
            <w:r>
              <w:rPr>
                <w:rFonts w:ascii="Arial" w:hAnsi="Arial" w:cs="Arial"/>
                <w:sz w:val="20"/>
                <w:szCs w:val="20"/>
              </w:rPr>
              <w:t xml:space="preserve">They </w:t>
            </w:r>
            <w:r>
              <w:rPr>
                <w:rFonts w:ascii="Arial" w:hAnsi="Arial" w:cs="Arial"/>
                <w:b/>
                <w:bCs/>
                <w:color w:val="339966"/>
                <w:sz w:val="20"/>
                <w:szCs w:val="20"/>
              </w:rPr>
              <w:t>accurately</w:t>
            </w:r>
            <w:r>
              <w:rPr>
                <w:rFonts w:ascii="Arial" w:hAnsi="Arial" w:cs="Arial"/>
                <w:sz w:val="20"/>
                <w:szCs w:val="20"/>
              </w:rPr>
              <w:t xml:space="preserve"> spell words </w:t>
            </w:r>
            <w:r>
              <w:rPr>
                <w:rFonts w:ascii="Arial" w:hAnsi="Arial" w:cs="Arial"/>
                <w:b/>
                <w:bCs/>
                <w:color w:val="339966"/>
                <w:sz w:val="20"/>
                <w:szCs w:val="20"/>
              </w:rPr>
              <w:t>with regular spelling patterns</w:t>
            </w:r>
            <w:r>
              <w:rPr>
                <w:rFonts w:ascii="Arial" w:hAnsi="Arial" w:cs="Arial"/>
                <w:sz w:val="20"/>
                <w:szCs w:val="20"/>
              </w:rPr>
              <w:t xml:space="preserve"> and</w:t>
            </w:r>
            <w:r>
              <w:rPr>
                <w:rFonts w:ascii="Arial" w:hAnsi="Arial" w:cs="Arial"/>
                <w:sz w:val="20"/>
                <w:szCs w:val="20"/>
              </w:rPr>
              <w:br/>
            </w:r>
            <w:r>
              <w:rPr>
                <w:rFonts w:ascii="Arial" w:hAnsi="Arial" w:cs="Arial"/>
                <w:b/>
                <w:bCs/>
                <w:color w:val="339966"/>
                <w:sz w:val="20"/>
                <w:szCs w:val="20"/>
              </w:rPr>
              <w:t>use</w:t>
            </w:r>
            <w:r>
              <w:rPr>
                <w:rFonts w:ascii="Arial" w:hAnsi="Arial" w:cs="Arial"/>
                <w:sz w:val="20"/>
                <w:szCs w:val="20"/>
              </w:rPr>
              <w:t xml:space="preserve"> capital letters and full stops. </w:t>
            </w:r>
          </w:p>
          <w:p w:rsidR="00BF0678" w:rsidRDefault="00BF0678">
            <w:pPr>
              <w:jc w:val="center"/>
              <w:rPr>
                <w:rFonts w:ascii="Arial" w:hAnsi="Arial" w:cs="Arial"/>
                <w:sz w:val="20"/>
                <w:szCs w:val="20"/>
              </w:rPr>
            </w:pPr>
          </w:p>
        </w:tc>
        <w:tc>
          <w:tcPr>
            <w:tcW w:w="3744" w:type="dxa"/>
          </w:tcPr>
          <w:p w:rsidR="00BF0678" w:rsidRDefault="00BF0678">
            <w:pPr>
              <w:rPr>
                <w:rFonts w:ascii="Arial" w:hAnsi="Arial" w:cs="Arial"/>
                <w:sz w:val="20"/>
                <w:szCs w:val="20"/>
              </w:rPr>
            </w:pPr>
          </w:p>
        </w:tc>
        <w:tc>
          <w:tcPr>
            <w:tcW w:w="1970" w:type="dxa"/>
          </w:tcPr>
          <w:p w:rsidR="00BF0678" w:rsidRPr="0085280C" w:rsidRDefault="00095A05">
            <w:r>
              <w:t>M100W/Oxford 100</w:t>
            </w:r>
          </w:p>
        </w:tc>
        <w:tc>
          <w:tcPr>
            <w:tcW w:w="1968" w:type="dxa"/>
          </w:tcPr>
          <w:p w:rsidR="00BF0678" w:rsidRPr="0085280C" w:rsidRDefault="00BF0678"/>
        </w:tc>
      </w:tr>
    </w:tbl>
    <w:p w:rsidR="00736BAE" w:rsidRDefault="00736BAE">
      <w:r>
        <w:br w:type="page"/>
      </w:r>
    </w:p>
    <w:tbl>
      <w:tblPr>
        <w:tblStyle w:val="TableGrid"/>
        <w:tblW w:w="14709" w:type="dxa"/>
        <w:tblLook w:val="04A0"/>
      </w:tblPr>
      <w:tblGrid>
        <w:gridCol w:w="2082"/>
        <w:gridCol w:w="1217"/>
        <w:gridCol w:w="3728"/>
        <w:gridCol w:w="3744"/>
        <w:gridCol w:w="1970"/>
        <w:gridCol w:w="1968"/>
      </w:tblGrid>
      <w:tr w:rsidR="00BF0678" w:rsidTr="00237D79">
        <w:tc>
          <w:tcPr>
            <w:tcW w:w="2082" w:type="dxa"/>
            <w:vAlign w:val="center"/>
          </w:tcPr>
          <w:p w:rsidR="00BF0678" w:rsidRDefault="00095A05" w:rsidP="00BF0678">
            <w:pPr>
              <w:jc w:val="center"/>
              <w:rPr>
                <w:rFonts w:ascii="Arial" w:hAnsi="Arial" w:cs="Arial"/>
                <w:sz w:val="20"/>
                <w:szCs w:val="20"/>
              </w:rPr>
            </w:pPr>
            <w:r>
              <w:lastRenderedPageBreak/>
              <w:br w:type="page"/>
            </w:r>
            <w:r w:rsidR="00BF0678">
              <w:rPr>
                <w:rFonts w:ascii="Arial" w:hAnsi="Arial" w:cs="Arial"/>
                <w:sz w:val="20"/>
                <w:szCs w:val="20"/>
              </w:rPr>
              <w:t>READING</w:t>
            </w:r>
          </w:p>
          <w:p w:rsidR="008D483A" w:rsidRDefault="008D483A" w:rsidP="00BF0678">
            <w:pPr>
              <w:jc w:val="center"/>
              <w:rPr>
                <w:rFonts w:ascii="Arial" w:hAnsi="Arial" w:cs="Arial"/>
                <w:sz w:val="20"/>
                <w:szCs w:val="20"/>
              </w:rPr>
            </w:pPr>
          </w:p>
          <w:p w:rsidR="008D483A" w:rsidRDefault="008D483A" w:rsidP="008D483A">
            <w:pPr>
              <w:jc w:val="center"/>
              <w:rPr>
                <w:rFonts w:ascii="Arial" w:hAnsi="Arial" w:cs="Arial"/>
                <w:sz w:val="20"/>
                <w:szCs w:val="20"/>
              </w:rPr>
            </w:pPr>
            <w:r>
              <w:rPr>
                <w:rFonts w:ascii="Arial" w:hAnsi="Arial" w:cs="Arial"/>
                <w:sz w:val="20"/>
                <w:szCs w:val="20"/>
              </w:rPr>
              <w:t>AC: W, S &amp; R</w:t>
            </w:r>
          </w:p>
        </w:tc>
        <w:tc>
          <w:tcPr>
            <w:tcW w:w="1217" w:type="dxa"/>
            <w:vAlign w:val="center"/>
          </w:tcPr>
          <w:p w:rsidR="00BF0678" w:rsidRDefault="00BF0678" w:rsidP="00BF0678">
            <w:pPr>
              <w:jc w:val="center"/>
              <w:rPr>
                <w:rFonts w:ascii="Arial" w:hAnsi="Arial" w:cs="Arial"/>
                <w:sz w:val="20"/>
                <w:szCs w:val="20"/>
              </w:rPr>
            </w:pPr>
            <w:r>
              <w:rPr>
                <w:rFonts w:ascii="Arial" w:hAnsi="Arial" w:cs="Arial"/>
                <w:sz w:val="20"/>
                <w:szCs w:val="20"/>
              </w:rPr>
              <w:t>2</w:t>
            </w:r>
          </w:p>
        </w:tc>
        <w:tc>
          <w:tcPr>
            <w:tcW w:w="3728" w:type="dxa"/>
          </w:tcPr>
          <w:p w:rsidR="00BF0678" w:rsidRDefault="00BF0678" w:rsidP="000A6DE1">
            <w:pPr>
              <w:jc w:val="center"/>
              <w:rPr>
                <w:rFonts w:ascii="Arial" w:hAnsi="Arial" w:cs="Arial"/>
                <w:sz w:val="20"/>
                <w:szCs w:val="20"/>
              </w:rPr>
            </w:pPr>
            <w:r>
              <w:rPr>
                <w:rFonts w:ascii="Arial" w:hAnsi="Arial" w:cs="Arial"/>
                <w:sz w:val="20"/>
                <w:szCs w:val="20"/>
              </w:rPr>
              <w:t xml:space="preserve">Recognise </w:t>
            </w:r>
            <w:r>
              <w:rPr>
                <w:rFonts w:ascii="Arial" w:hAnsi="Arial" w:cs="Arial"/>
                <w:b/>
                <w:bCs/>
                <w:color w:val="0000FF"/>
                <w:sz w:val="20"/>
                <w:szCs w:val="20"/>
              </w:rPr>
              <w:t>most</w:t>
            </w:r>
            <w:r>
              <w:rPr>
                <w:rFonts w:ascii="Arial" w:hAnsi="Arial" w:cs="Arial"/>
                <w:b/>
                <w:bCs/>
                <w:color w:val="333399"/>
                <w:sz w:val="20"/>
                <w:szCs w:val="20"/>
              </w:rPr>
              <w:t xml:space="preserve"> </w:t>
            </w:r>
            <w:r>
              <w:rPr>
                <w:rFonts w:ascii="Arial" w:hAnsi="Arial" w:cs="Arial"/>
                <w:sz w:val="20"/>
                <w:szCs w:val="20"/>
              </w:rPr>
              <w:t>sound–letter matches including</w:t>
            </w:r>
            <w:r>
              <w:rPr>
                <w:rFonts w:ascii="Arial" w:hAnsi="Arial" w:cs="Arial"/>
                <w:b/>
                <w:bCs/>
                <w:color w:val="333399"/>
                <w:sz w:val="20"/>
                <w:szCs w:val="20"/>
              </w:rPr>
              <w:t xml:space="preserve"> </w:t>
            </w:r>
            <w:r>
              <w:rPr>
                <w:rFonts w:ascii="Arial" w:hAnsi="Arial" w:cs="Arial"/>
                <w:b/>
                <w:bCs/>
                <w:color w:val="0000FF"/>
                <w:sz w:val="20"/>
                <w:szCs w:val="20"/>
              </w:rPr>
              <w:t>silent letters</w:t>
            </w:r>
            <w:r>
              <w:rPr>
                <w:rFonts w:ascii="Arial" w:hAnsi="Arial" w:cs="Arial"/>
                <w:sz w:val="20"/>
                <w:szCs w:val="20"/>
              </w:rPr>
              <w:t xml:space="preserve">, vowel/consonant digraphs and </w:t>
            </w:r>
            <w:r>
              <w:rPr>
                <w:rFonts w:ascii="Arial" w:hAnsi="Arial" w:cs="Arial"/>
                <w:b/>
                <w:bCs/>
                <w:color w:val="0000FF"/>
                <w:sz w:val="20"/>
                <w:szCs w:val="20"/>
              </w:rPr>
              <w:t xml:space="preserve">many less common </w:t>
            </w:r>
            <w:r>
              <w:rPr>
                <w:rFonts w:ascii="Arial" w:hAnsi="Arial" w:cs="Arial"/>
                <w:sz w:val="20"/>
                <w:szCs w:val="20"/>
              </w:rPr>
              <w:t xml:space="preserve">sound–letter combinations </w:t>
            </w:r>
            <w:r>
              <w:rPr>
                <w:rFonts w:ascii="Arial" w:hAnsi="Arial" w:cs="Arial"/>
                <w:sz w:val="20"/>
                <w:szCs w:val="20"/>
              </w:rPr>
              <w:br/>
            </w:r>
            <w:r>
              <w:rPr>
                <w:rFonts w:ascii="Arial" w:hAnsi="Arial" w:cs="Arial"/>
                <w:sz w:val="20"/>
                <w:szCs w:val="20"/>
              </w:rPr>
              <w:br/>
              <w:t>(ACELA1474)</w:t>
            </w:r>
          </w:p>
        </w:tc>
        <w:tc>
          <w:tcPr>
            <w:tcW w:w="3744" w:type="dxa"/>
          </w:tcPr>
          <w:p w:rsidR="00BF0678" w:rsidRDefault="00BF0678" w:rsidP="000A6DE1">
            <w:pPr>
              <w:rPr>
                <w:rFonts w:ascii="Arial" w:hAnsi="Arial" w:cs="Arial"/>
                <w:sz w:val="20"/>
                <w:szCs w:val="20"/>
              </w:rPr>
            </w:pPr>
            <w:r>
              <w:rPr>
                <w:rFonts w:ascii="Arial" w:hAnsi="Arial" w:cs="Arial"/>
                <w:sz w:val="20"/>
                <w:szCs w:val="20"/>
              </w:rPr>
              <w:t>* Recognising when some letters are silent, for example knife, listen, castle, and providing the sound for less common sound-letter matches, for example ‘tion’</w:t>
            </w:r>
          </w:p>
        </w:tc>
        <w:tc>
          <w:tcPr>
            <w:tcW w:w="1970" w:type="dxa"/>
          </w:tcPr>
          <w:p w:rsidR="0041028F" w:rsidRPr="0041028F" w:rsidRDefault="0041028F" w:rsidP="009E2A35">
            <w:pPr>
              <w:rPr>
                <w:b/>
              </w:rPr>
            </w:pPr>
            <w:r>
              <w:rPr>
                <w:b/>
              </w:rPr>
              <w:t>Silent Letters</w:t>
            </w:r>
          </w:p>
          <w:p w:rsidR="009E2A35" w:rsidRDefault="009E2A35" w:rsidP="009E2A35">
            <w:r>
              <w:t>Knife</w:t>
            </w:r>
          </w:p>
          <w:p w:rsidR="009E2A35" w:rsidRDefault="009E2A35" w:rsidP="009E2A35">
            <w:r>
              <w:t>Listen</w:t>
            </w:r>
          </w:p>
          <w:p w:rsidR="009E2A35" w:rsidRDefault="009E2A35" w:rsidP="009E2A35">
            <w:r>
              <w:t>Castle</w:t>
            </w:r>
          </w:p>
          <w:p w:rsidR="009E2A35" w:rsidRDefault="009E2A35" w:rsidP="009E2A35"/>
          <w:p w:rsidR="0041028F" w:rsidRPr="0041028F" w:rsidRDefault="0041028F" w:rsidP="009E2A35">
            <w:pPr>
              <w:rPr>
                <w:b/>
              </w:rPr>
            </w:pPr>
            <w:r>
              <w:rPr>
                <w:b/>
              </w:rPr>
              <w:t>Lesson Common Sound-Letter Combinations</w:t>
            </w:r>
          </w:p>
          <w:p w:rsidR="009E2A35" w:rsidRDefault="009E2A35" w:rsidP="009E2A35">
            <w:r>
              <w:t>Station</w:t>
            </w:r>
          </w:p>
          <w:p w:rsidR="009E2A35" w:rsidRDefault="009E2A35" w:rsidP="009E2A35">
            <w:r>
              <w:t>Motion</w:t>
            </w:r>
          </w:p>
          <w:p w:rsidR="009E2A35" w:rsidRDefault="009E2A35" w:rsidP="009E2A35">
            <w:r>
              <w:t>Action</w:t>
            </w:r>
          </w:p>
          <w:p w:rsidR="009E2A35" w:rsidRDefault="009E2A35" w:rsidP="009E2A35">
            <w:r>
              <w:t>Lotion</w:t>
            </w:r>
          </w:p>
          <w:p w:rsidR="009E2A35" w:rsidRDefault="009E2A35" w:rsidP="009E2A35"/>
          <w:p w:rsidR="009E2A35" w:rsidRDefault="009E2A35" w:rsidP="009E2A35">
            <w:r>
              <w:t>Mission</w:t>
            </w:r>
          </w:p>
          <w:p w:rsidR="009E2A35" w:rsidRDefault="009E2A35" w:rsidP="009E2A35">
            <w:r>
              <w:t>Decision</w:t>
            </w:r>
          </w:p>
          <w:p w:rsidR="009E2A35" w:rsidRDefault="009E2A35" w:rsidP="009E2A35">
            <w:r>
              <w:t>Permission</w:t>
            </w:r>
          </w:p>
          <w:p w:rsidR="009E2A35" w:rsidRDefault="009E2A35" w:rsidP="009E2A35"/>
          <w:p w:rsidR="009E2A35" w:rsidRDefault="009E2A35" w:rsidP="009E2A35">
            <w:r>
              <w:t>Ocean</w:t>
            </w:r>
          </w:p>
          <w:p w:rsidR="009E2A35" w:rsidRDefault="009E2A35" w:rsidP="009E2A35"/>
          <w:p w:rsidR="009E2A35" w:rsidRDefault="009E2A35" w:rsidP="009E2A35">
            <w:r>
              <w:t>Politician</w:t>
            </w:r>
          </w:p>
          <w:p w:rsidR="00BF0678" w:rsidRPr="0085280C" w:rsidRDefault="009E2A35">
            <w:r>
              <w:t>magician</w:t>
            </w:r>
          </w:p>
        </w:tc>
        <w:tc>
          <w:tcPr>
            <w:tcW w:w="1968" w:type="dxa"/>
          </w:tcPr>
          <w:p w:rsidR="009E2A35" w:rsidRPr="0085280C" w:rsidRDefault="009E2A35" w:rsidP="009E2A35"/>
        </w:tc>
      </w:tr>
    </w:tbl>
    <w:p w:rsidR="00E611B0" w:rsidRDefault="00E611B0">
      <w:r>
        <w:br w:type="page"/>
      </w:r>
    </w:p>
    <w:tbl>
      <w:tblPr>
        <w:tblStyle w:val="TableGrid"/>
        <w:tblW w:w="14709" w:type="dxa"/>
        <w:tblLook w:val="04A0"/>
      </w:tblPr>
      <w:tblGrid>
        <w:gridCol w:w="2044"/>
        <w:gridCol w:w="1177"/>
        <w:gridCol w:w="3638"/>
        <w:gridCol w:w="3656"/>
        <w:gridCol w:w="2305"/>
        <w:gridCol w:w="1889"/>
      </w:tblGrid>
      <w:tr w:rsidR="00BF0678" w:rsidTr="00102B53">
        <w:tc>
          <w:tcPr>
            <w:tcW w:w="2044" w:type="dxa"/>
            <w:vAlign w:val="center"/>
          </w:tcPr>
          <w:p w:rsidR="00BF0678" w:rsidRDefault="00BF0678" w:rsidP="00BF0678">
            <w:pPr>
              <w:jc w:val="center"/>
              <w:rPr>
                <w:rFonts w:ascii="Arial" w:hAnsi="Arial" w:cs="Arial"/>
                <w:sz w:val="20"/>
                <w:szCs w:val="20"/>
              </w:rPr>
            </w:pPr>
            <w:r>
              <w:rPr>
                <w:rFonts w:ascii="Arial" w:hAnsi="Arial" w:cs="Arial"/>
                <w:sz w:val="20"/>
                <w:szCs w:val="20"/>
              </w:rPr>
              <w:lastRenderedPageBreak/>
              <w:t>READING</w:t>
            </w:r>
          </w:p>
          <w:p w:rsidR="008D483A" w:rsidRDefault="008D483A" w:rsidP="00BF0678">
            <w:pPr>
              <w:jc w:val="center"/>
              <w:rPr>
                <w:rFonts w:ascii="Arial" w:hAnsi="Arial" w:cs="Arial"/>
                <w:sz w:val="20"/>
                <w:szCs w:val="20"/>
              </w:rPr>
            </w:pPr>
          </w:p>
          <w:p w:rsidR="008D483A" w:rsidRDefault="008D483A" w:rsidP="00BF0678">
            <w:pPr>
              <w:jc w:val="center"/>
              <w:rPr>
                <w:rFonts w:ascii="Arial" w:hAnsi="Arial" w:cs="Arial"/>
                <w:sz w:val="20"/>
                <w:szCs w:val="20"/>
              </w:rPr>
            </w:pPr>
            <w:r>
              <w:rPr>
                <w:rFonts w:ascii="Arial" w:hAnsi="Arial" w:cs="Arial"/>
                <w:sz w:val="20"/>
                <w:szCs w:val="20"/>
              </w:rPr>
              <w:t>AC: W, R, S &amp; L</w:t>
            </w:r>
          </w:p>
        </w:tc>
        <w:tc>
          <w:tcPr>
            <w:tcW w:w="1177" w:type="dxa"/>
            <w:vAlign w:val="center"/>
          </w:tcPr>
          <w:p w:rsidR="00BF0678" w:rsidRDefault="00BF0678" w:rsidP="00BF0678">
            <w:pPr>
              <w:jc w:val="center"/>
              <w:rPr>
                <w:rFonts w:ascii="Arial" w:hAnsi="Arial" w:cs="Arial"/>
                <w:sz w:val="20"/>
                <w:szCs w:val="20"/>
              </w:rPr>
            </w:pPr>
            <w:r>
              <w:rPr>
                <w:rFonts w:ascii="Arial" w:hAnsi="Arial" w:cs="Arial"/>
                <w:sz w:val="20"/>
                <w:szCs w:val="20"/>
              </w:rPr>
              <w:t>2</w:t>
            </w:r>
          </w:p>
        </w:tc>
        <w:tc>
          <w:tcPr>
            <w:tcW w:w="3638" w:type="dxa"/>
          </w:tcPr>
          <w:p w:rsidR="00BF0678" w:rsidRDefault="00BF0678">
            <w:pPr>
              <w:jc w:val="center"/>
              <w:rPr>
                <w:rFonts w:ascii="Arial" w:hAnsi="Arial" w:cs="Arial"/>
                <w:sz w:val="20"/>
                <w:szCs w:val="20"/>
              </w:rPr>
            </w:pPr>
            <w:r>
              <w:rPr>
                <w:rFonts w:ascii="Arial" w:hAnsi="Arial" w:cs="Arial"/>
                <w:sz w:val="20"/>
                <w:szCs w:val="20"/>
              </w:rPr>
              <w:t xml:space="preserve">Recognise </w:t>
            </w:r>
            <w:r>
              <w:rPr>
                <w:rFonts w:ascii="Arial" w:hAnsi="Arial" w:cs="Arial"/>
                <w:b/>
                <w:bCs/>
                <w:color w:val="0000FF"/>
                <w:sz w:val="20"/>
                <w:szCs w:val="20"/>
              </w:rPr>
              <w:t>common prefixes and suffixes and how they change a word’s meaning</w:t>
            </w:r>
            <w:r>
              <w:rPr>
                <w:rFonts w:ascii="Arial" w:hAnsi="Arial" w:cs="Arial"/>
                <w:color w:val="0000FF"/>
                <w:sz w:val="20"/>
                <w:szCs w:val="20"/>
              </w:rPr>
              <w:t xml:space="preserve"> </w:t>
            </w:r>
            <w:r>
              <w:rPr>
                <w:rFonts w:ascii="Arial" w:hAnsi="Arial" w:cs="Arial"/>
                <w:sz w:val="20"/>
                <w:szCs w:val="20"/>
              </w:rPr>
              <w:br/>
            </w:r>
            <w:r>
              <w:rPr>
                <w:rFonts w:ascii="Arial" w:hAnsi="Arial" w:cs="Arial"/>
                <w:sz w:val="20"/>
                <w:szCs w:val="20"/>
              </w:rPr>
              <w:br/>
              <w:t>(ACELA1472)</w:t>
            </w:r>
          </w:p>
        </w:tc>
        <w:tc>
          <w:tcPr>
            <w:tcW w:w="3656" w:type="dxa"/>
          </w:tcPr>
          <w:p w:rsidR="00BF0678" w:rsidRDefault="00BF0678">
            <w:pPr>
              <w:rPr>
                <w:rFonts w:ascii="Arial" w:hAnsi="Arial" w:cs="Arial"/>
                <w:sz w:val="20"/>
                <w:szCs w:val="20"/>
              </w:rPr>
            </w:pPr>
            <w:r>
              <w:rPr>
                <w:rFonts w:ascii="Arial" w:hAnsi="Arial" w:cs="Arial"/>
                <w:sz w:val="20"/>
                <w:szCs w:val="20"/>
              </w:rPr>
              <w:t>* joining discussion about how a prefix or suffix affects meaning, for example uncomfortable, older, and division</w:t>
            </w:r>
          </w:p>
        </w:tc>
        <w:tc>
          <w:tcPr>
            <w:tcW w:w="2305" w:type="dxa"/>
          </w:tcPr>
          <w:p w:rsidR="00A929B3" w:rsidRPr="00A929B3" w:rsidRDefault="00A929B3">
            <w:pPr>
              <w:rPr>
                <w:b/>
              </w:rPr>
            </w:pPr>
            <w:r>
              <w:rPr>
                <w:b/>
              </w:rPr>
              <w:t>Prefixes/Suffixes</w:t>
            </w:r>
          </w:p>
          <w:p w:rsidR="009E2A35" w:rsidRDefault="009E2A35">
            <w:r>
              <w:t>Dress</w:t>
            </w:r>
          </w:p>
          <w:p w:rsidR="009E2A35" w:rsidRDefault="009E2A35">
            <w:r>
              <w:t>Undress</w:t>
            </w:r>
          </w:p>
          <w:p w:rsidR="009E2A35" w:rsidRDefault="009E2A35"/>
          <w:p w:rsidR="009E2A35" w:rsidRDefault="009E2A35">
            <w:r>
              <w:t>Do</w:t>
            </w:r>
          </w:p>
          <w:p w:rsidR="009E2A35" w:rsidRDefault="009E2A35">
            <w:r>
              <w:t>Undo</w:t>
            </w:r>
          </w:p>
          <w:p w:rsidR="009E2A35" w:rsidRDefault="009E2A35"/>
          <w:p w:rsidR="00BF0678" w:rsidRDefault="009E2A35">
            <w:r>
              <w:t>Comfortable</w:t>
            </w:r>
          </w:p>
          <w:p w:rsidR="009E2A35" w:rsidRDefault="009E2A35">
            <w:r>
              <w:t>Uncomfortable</w:t>
            </w:r>
          </w:p>
          <w:p w:rsidR="009E2A35" w:rsidRDefault="009E2A35"/>
          <w:p w:rsidR="009E2A35" w:rsidRDefault="009E2A35">
            <w:r>
              <w:t>Older</w:t>
            </w:r>
          </w:p>
          <w:p w:rsidR="009E2A35" w:rsidRDefault="009E2A35">
            <w:r>
              <w:t>Younger</w:t>
            </w:r>
          </w:p>
          <w:p w:rsidR="009E2A35" w:rsidRDefault="009E2A35"/>
          <w:p w:rsidR="009E2A35" w:rsidRDefault="009E2A35">
            <w:r>
              <w:t>Division</w:t>
            </w:r>
          </w:p>
          <w:p w:rsidR="009E2A35" w:rsidRDefault="009E2A35">
            <w:r>
              <w:t>Multi</w:t>
            </w:r>
            <w:r w:rsidR="00A929B3">
              <w:t>pli</w:t>
            </w:r>
            <w:r>
              <w:t>cation</w:t>
            </w:r>
          </w:p>
          <w:p w:rsidR="009E2A35" w:rsidRDefault="009E2A35">
            <w:r>
              <w:t>Addition</w:t>
            </w:r>
          </w:p>
          <w:p w:rsidR="009E2A35" w:rsidRPr="0085280C" w:rsidRDefault="009E2A35">
            <w:r>
              <w:t>Subtraction</w:t>
            </w:r>
          </w:p>
        </w:tc>
        <w:tc>
          <w:tcPr>
            <w:tcW w:w="1889" w:type="dxa"/>
          </w:tcPr>
          <w:p w:rsidR="00BF0678" w:rsidRPr="0085280C" w:rsidRDefault="00BF0678"/>
        </w:tc>
      </w:tr>
      <w:tr w:rsidR="00BF0678" w:rsidTr="00102B53">
        <w:tc>
          <w:tcPr>
            <w:tcW w:w="2044" w:type="dxa"/>
            <w:vAlign w:val="center"/>
          </w:tcPr>
          <w:p w:rsidR="00BF0678" w:rsidRDefault="00BF0678" w:rsidP="00BF0678">
            <w:pPr>
              <w:jc w:val="center"/>
              <w:rPr>
                <w:rFonts w:ascii="Arial" w:hAnsi="Arial" w:cs="Arial"/>
                <w:sz w:val="20"/>
                <w:szCs w:val="20"/>
              </w:rPr>
            </w:pPr>
            <w:r>
              <w:rPr>
                <w:rFonts w:ascii="Arial" w:hAnsi="Arial" w:cs="Arial"/>
                <w:sz w:val="20"/>
                <w:szCs w:val="20"/>
              </w:rPr>
              <w:t>READING</w:t>
            </w:r>
          </w:p>
          <w:p w:rsidR="008D483A" w:rsidRDefault="008D483A" w:rsidP="00BF0678">
            <w:pPr>
              <w:jc w:val="center"/>
              <w:rPr>
                <w:rFonts w:ascii="Arial" w:hAnsi="Arial" w:cs="Arial"/>
                <w:sz w:val="20"/>
                <w:szCs w:val="20"/>
              </w:rPr>
            </w:pPr>
          </w:p>
          <w:p w:rsidR="008D483A" w:rsidRDefault="008D483A" w:rsidP="00BF0678">
            <w:pPr>
              <w:jc w:val="center"/>
              <w:rPr>
                <w:b/>
                <w:u w:val="single"/>
              </w:rPr>
            </w:pPr>
            <w:r>
              <w:rPr>
                <w:rFonts w:ascii="Arial" w:hAnsi="Arial" w:cs="Arial"/>
                <w:sz w:val="20"/>
                <w:szCs w:val="20"/>
              </w:rPr>
              <w:t>AC: L and R&amp;V</w:t>
            </w:r>
          </w:p>
        </w:tc>
        <w:tc>
          <w:tcPr>
            <w:tcW w:w="1177" w:type="dxa"/>
            <w:vAlign w:val="center"/>
          </w:tcPr>
          <w:p w:rsidR="00BF0678" w:rsidRDefault="00BF0678" w:rsidP="00BF0678">
            <w:pPr>
              <w:jc w:val="center"/>
              <w:rPr>
                <w:rFonts w:ascii="Arial" w:hAnsi="Arial" w:cs="Arial"/>
                <w:sz w:val="20"/>
                <w:szCs w:val="20"/>
              </w:rPr>
            </w:pPr>
            <w:r>
              <w:rPr>
                <w:rFonts w:ascii="Arial" w:hAnsi="Arial" w:cs="Arial"/>
                <w:sz w:val="20"/>
                <w:szCs w:val="20"/>
              </w:rPr>
              <w:t>2</w:t>
            </w:r>
          </w:p>
        </w:tc>
        <w:tc>
          <w:tcPr>
            <w:tcW w:w="3638" w:type="dxa"/>
          </w:tcPr>
          <w:p w:rsidR="00BF0678" w:rsidRPr="0062373B" w:rsidRDefault="00BF0678" w:rsidP="00514040">
            <w:pPr>
              <w:jc w:val="center"/>
              <w:rPr>
                <w:rFonts w:ascii="Arial" w:hAnsi="Arial" w:cs="Arial"/>
                <w:sz w:val="20"/>
                <w:szCs w:val="20"/>
              </w:rPr>
            </w:pPr>
            <w:r>
              <w:rPr>
                <w:rFonts w:ascii="Arial" w:hAnsi="Arial" w:cs="Arial"/>
                <w:sz w:val="20"/>
                <w:szCs w:val="20"/>
              </w:rPr>
              <w:t xml:space="preserve">They read texts that contain </w:t>
            </w:r>
            <w:r>
              <w:rPr>
                <w:rFonts w:ascii="Arial" w:hAnsi="Arial" w:cs="Arial"/>
                <w:b/>
                <w:bCs/>
                <w:color w:val="0000FF"/>
                <w:sz w:val="20"/>
                <w:szCs w:val="20"/>
              </w:rPr>
              <w:t>varied sentence structures</w:t>
            </w:r>
            <w:r>
              <w:rPr>
                <w:rFonts w:ascii="Arial" w:hAnsi="Arial" w:cs="Arial"/>
                <w:sz w:val="20"/>
                <w:szCs w:val="20"/>
              </w:rPr>
              <w:t xml:space="preserve">, some unfamiliar vocabulary, a significant number of </w:t>
            </w:r>
            <w:r>
              <w:rPr>
                <w:rFonts w:ascii="Arial" w:hAnsi="Arial" w:cs="Arial"/>
                <w:b/>
                <w:bCs/>
                <w:color w:val="0000FF"/>
                <w:sz w:val="20"/>
                <w:szCs w:val="20"/>
              </w:rPr>
              <w:t xml:space="preserve">high frequency sight words </w:t>
            </w:r>
            <w:r>
              <w:rPr>
                <w:rFonts w:ascii="Arial" w:hAnsi="Arial" w:cs="Arial"/>
                <w:color w:val="0000FF"/>
                <w:sz w:val="20"/>
                <w:szCs w:val="20"/>
              </w:rPr>
              <w:t xml:space="preserve">and </w:t>
            </w:r>
            <w:r>
              <w:rPr>
                <w:rFonts w:ascii="Arial" w:hAnsi="Arial" w:cs="Arial"/>
                <w:b/>
                <w:bCs/>
                <w:color w:val="0000FF"/>
                <w:sz w:val="20"/>
                <w:szCs w:val="20"/>
              </w:rPr>
              <w:t>images that provide additional information</w:t>
            </w:r>
            <w:r>
              <w:rPr>
                <w:rFonts w:ascii="Arial" w:hAnsi="Arial" w:cs="Arial"/>
                <w:color w:val="0000FF"/>
                <w:sz w:val="20"/>
                <w:szCs w:val="20"/>
              </w:rPr>
              <w:t>.</w:t>
            </w:r>
          </w:p>
        </w:tc>
        <w:tc>
          <w:tcPr>
            <w:tcW w:w="3656" w:type="dxa"/>
          </w:tcPr>
          <w:p w:rsidR="00BF0678" w:rsidRDefault="00BF0678">
            <w:pPr>
              <w:rPr>
                <w:b/>
                <w:u w:val="single"/>
              </w:rPr>
            </w:pPr>
          </w:p>
        </w:tc>
        <w:tc>
          <w:tcPr>
            <w:tcW w:w="2305" w:type="dxa"/>
          </w:tcPr>
          <w:p w:rsidR="00A929B3" w:rsidRPr="00A929B3" w:rsidRDefault="00A929B3">
            <w:pPr>
              <w:rPr>
                <w:b/>
              </w:rPr>
            </w:pPr>
            <w:r>
              <w:rPr>
                <w:b/>
              </w:rPr>
              <w:t>Significant number of High Frequency Words</w:t>
            </w:r>
          </w:p>
          <w:p w:rsidR="00BF0678" w:rsidRPr="0085280C" w:rsidRDefault="009E2A35">
            <w:r>
              <w:t>M200W test</w:t>
            </w:r>
          </w:p>
        </w:tc>
        <w:tc>
          <w:tcPr>
            <w:tcW w:w="1889" w:type="dxa"/>
          </w:tcPr>
          <w:p w:rsidR="00BF0678" w:rsidRPr="0085280C" w:rsidRDefault="00BF0678"/>
        </w:tc>
      </w:tr>
    </w:tbl>
    <w:p w:rsidR="00736BAE" w:rsidRDefault="00736BAE">
      <w:r>
        <w:br w:type="page"/>
      </w:r>
    </w:p>
    <w:tbl>
      <w:tblPr>
        <w:tblStyle w:val="TableGrid"/>
        <w:tblW w:w="14709" w:type="dxa"/>
        <w:tblLook w:val="04A0"/>
      </w:tblPr>
      <w:tblGrid>
        <w:gridCol w:w="2044"/>
        <w:gridCol w:w="1177"/>
        <w:gridCol w:w="3638"/>
        <w:gridCol w:w="3656"/>
        <w:gridCol w:w="2305"/>
        <w:gridCol w:w="1889"/>
      </w:tblGrid>
      <w:tr w:rsidR="000110C9" w:rsidTr="00102B53">
        <w:tc>
          <w:tcPr>
            <w:tcW w:w="2044" w:type="dxa"/>
            <w:vAlign w:val="center"/>
          </w:tcPr>
          <w:p w:rsidR="00BF0678" w:rsidRDefault="00BF0678" w:rsidP="00BF0678">
            <w:pPr>
              <w:jc w:val="center"/>
              <w:rPr>
                <w:rFonts w:ascii="Arial" w:hAnsi="Arial" w:cs="Arial"/>
                <w:sz w:val="20"/>
                <w:szCs w:val="20"/>
              </w:rPr>
            </w:pPr>
            <w:r>
              <w:rPr>
                <w:rFonts w:ascii="Arial" w:hAnsi="Arial" w:cs="Arial"/>
                <w:sz w:val="20"/>
                <w:szCs w:val="20"/>
              </w:rPr>
              <w:lastRenderedPageBreak/>
              <w:t>WRITING</w:t>
            </w:r>
          </w:p>
        </w:tc>
        <w:tc>
          <w:tcPr>
            <w:tcW w:w="1177" w:type="dxa"/>
            <w:vAlign w:val="center"/>
          </w:tcPr>
          <w:p w:rsidR="00BF0678" w:rsidRDefault="00BF0678" w:rsidP="00BF0678">
            <w:pPr>
              <w:jc w:val="center"/>
              <w:rPr>
                <w:rFonts w:ascii="Arial" w:hAnsi="Arial" w:cs="Arial"/>
                <w:sz w:val="20"/>
                <w:szCs w:val="20"/>
              </w:rPr>
            </w:pPr>
            <w:r>
              <w:rPr>
                <w:rFonts w:ascii="Arial" w:hAnsi="Arial" w:cs="Arial"/>
                <w:sz w:val="20"/>
                <w:szCs w:val="20"/>
              </w:rPr>
              <w:t>2</w:t>
            </w:r>
          </w:p>
        </w:tc>
        <w:tc>
          <w:tcPr>
            <w:tcW w:w="3638" w:type="dxa"/>
          </w:tcPr>
          <w:p w:rsidR="00BF0678" w:rsidRDefault="00BF0678">
            <w:pPr>
              <w:jc w:val="center"/>
              <w:rPr>
                <w:rFonts w:ascii="Arial" w:hAnsi="Arial" w:cs="Arial"/>
                <w:sz w:val="20"/>
                <w:szCs w:val="20"/>
              </w:rPr>
            </w:pPr>
            <w:r>
              <w:rPr>
                <w:rFonts w:ascii="Arial" w:hAnsi="Arial" w:cs="Arial"/>
                <w:sz w:val="20"/>
                <w:szCs w:val="20"/>
              </w:rPr>
              <w:t>Understand how texts are made</w:t>
            </w:r>
            <w:r>
              <w:rPr>
                <w:rFonts w:ascii="Arial" w:hAnsi="Arial" w:cs="Arial"/>
                <w:sz w:val="20"/>
                <w:szCs w:val="20"/>
              </w:rPr>
              <w:br/>
            </w:r>
            <w:r>
              <w:rPr>
                <w:rFonts w:ascii="Arial" w:hAnsi="Arial" w:cs="Arial"/>
                <w:b/>
                <w:bCs/>
                <w:color w:val="0000FF"/>
                <w:sz w:val="20"/>
                <w:szCs w:val="20"/>
              </w:rPr>
              <w:t xml:space="preserve">cohesive through resources, for example word associations, synonyms, and antonyms </w:t>
            </w:r>
            <w:r>
              <w:rPr>
                <w:rFonts w:ascii="Arial" w:hAnsi="Arial" w:cs="Arial"/>
                <w:sz w:val="20"/>
                <w:szCs w:val="20"/>
              </w:rPr>
              <w:br/>
            </w:r>
            <w:r>
              <w:rPr>
                <w:rFonts w:ascii="Arial" w:hAnsi="Arial" w:cs="Arial"/>
                <w:sz w:val="20"/>
                <w:szCs w:val="20"/>
              </w:rPr>
              <w:br/>
              <w:t>(ACELA1464)</w:t>
            </w:r>
          </w:p>
        </w:tc>
        <w:tc>
          <w:tcPr>
            <w:tcW w:w="3656" w:type="dxa"/>
          </w:tcPr>
          <w:p w:rsidR="00BF0678" w:rsidRDefault="00BF0678">
            <w:pPr>
              <w:rPr>
                <w:rFonts w:ascii="Arial" w:hAnsi="Arial" w:cs="Arial"/>
                <w:sz w:val="20"/>
                <w:szCs w:val="20"/>
              </w:rPr>
            </w:pPr>
            <w:r>
              <w:rPr>
                <w:rFonts w:ascii="Arial" w:hAnsi="Arial" w:cs="Arial"/>
                <w:sz w:val="20"/>
                <w:szCs w:val="20"/>
              </w:rPr>
              <w:t>* Exploring how texts develop their themes and ideas, building information through connecting similar and contrasting dissimilar things</w:t>
            </w:r>
            <w:r>
              <w:rPr>
                <w:rFonts w:ascii="Arial" w:hAnsi="Arial" w:cs="Arial"/>
                <w:sz w:val="20"/>
                <w:szCs w:val="20"/>
              </w:rPr>
              <w:br/>
            </w:r>
            <w:r>
              <w:rPr>
                <w:rFonts w:ascii="Arial" w:hAnsi="Arial" w:cs="Arial"/>
                <w:sz w:val="20"/>
                <w:szCs w:val="20"/>
              </w:rPr>
              <w:br/>
              <w:t>* Mapping examples of word associations in texts, for example words that refer to the main character</w:t>
            </w:r>
          </w:p>
        </w:tc>
        <w:tc>
          <w:tcPr>
            <w:tcW w:w="2305" w:type="dxa"/>
          </w:tcPr>
          <w:p w:rsidR="00A929B3" w:rsidRDefault="00A929B3">
            <w:pPr>
              <w:rPr>
                <w:b/>
              </w:rPr>
            </w:pPr>
            <w:r>
              <w:rPr>
                <w:b/>
              </w:rPr>
              <w:t>Antonyms:</w:t>
            </w:r>
          </w:p>
          <w:p w:rsidR="00A929B3" w:rsidRDefault="00A929B3">
            <w:r>
              <w:t>Spell first word, then write the opposite:</w:t>
            </w:r>
          </w:p>
          <w:p w:rsidR="00A929B3" w:rsidRPr="00A929B3" w:rsidRDefault="00A929B3"/>
          <w:p w:rsidR="00BF0678" w:rsidRDefault="009E2A35">
            <w:r>
              <w:t>Same different</w:t>
            </w:r>
          </w:p>
          <w:p w:rsidR="009E2A35" w:rsidRDefault="009E2A35">
            <w:r>
              <w:t>Yes no</w:t>
            </w:r>
          </w:p>
          <w:p w:rsidR="009E2A35" w:rsidRDefault="009E2A35">
            <w:r>
              <w:t>Boy girl</w:t>
            </w:r>
          </w:p>
          <w:p w:rsidR="009E2A35" w:rsidRDefault="009E2A35"/>
          <w:p w:rsidR="00A929B3" w:rsidRPr="00A929B3" w:rsidRDefault="00A929B3">
            <w:pPr>
              <w:rPr>
                <w:b/>
              </w:rPr>
            </w:pPr>
            <w:r>
              <w:rPr>
                <w:b/>
              </w:rPr>
              <w:t>Synonyms:</w:t>
            </w:r>
          </w:p>
          <w:p w:rsidR="00A929B3" w:rsidRDefault="00A929B3" w:rsidP="00A929B3">
            <w:r>
              <w:t>Spell first word, then a synonym/another word that could be used instead of...:</w:t>
            </w:r>
          </w:p>
          <w:p w:rsidR="00A929B3" w:rsidRDefault="00A929B3"/>
          <w:p w:rsidR="009E2A35" w:rsidRDefault="009E2A35">
            <w:r>
              <w:t>Boy, man, male</w:t>
            </w:r>
          </w:p>
          <w:p w:rsidR="009E2A35" w:rsidRDefault="009E2A35"/>
          <w:p w:rsidR="009E2A35" w:rsidRDefault="009E2A35">
            <w:r>
              <w:t>Girl, woman, women</w:t>
            </w:r>
          </w:p>
          <w:p w:rsidR="009E2A35" w:rsidRDefault="009E2A35"/>
          <w:p w:rsidR="009E2A35" w:rsidRPr="0085280C" w:rsidRDefault="009E2A35">
            <w:r>
              <w:t>Said, cried, yelled, screamed</w:t>
            </w:r>
          </w:p>
        </w:tc>
        <w:tc>
          <w:tcPr>
            <w:tcW w:w="1889" w:type="dxa"/>
          </w:tcPr>
          <w:p w:rsidR="00BF0678" w:rsidRPr="0085280C" w:rsidRDefault="00BF0678"/>
        </w:tc>
      </w:tr>
      <w:tr w:rsidR="000110C9" w:rsidTr="00102B53">
        <w:tc>
          <w:tcPr>
            <w:tcW w:w="2044" w:type="dxa"/>
            <w:vAlign w:val="center"/>
          </w:tcPr>
          <w:p w:rsidR="00BF0678" w:rsidRDefault="00BF0678" w:rsidP="000A6DE1">
            <w:pPr>
              <w:jc w:val="center"/>
              <w:rPr>
                <w:rFonts w:ascii="Arial" w:hAnsi="Arial" w:cs="Arial"/>
                <w:sz w:val="20"/>
                <w:szCs w:val="20"/>
              </w:rPr>
            </w:pPr>
            <w:r>
              <w:rPr>
                <w:rFonts w:ascii="Arial" w:hAnsi="Arial" w:cs="Arial"/>
                <w:sz w:val="20"/>
                <w:szCs w:val="20"/>
              </w:rPr>
              <w:t>WRITING</w:t>
            </w:r>
          </w:p>
        </w:tc>
        <w:tc>
          <w:tcPr>
            <w:tcW w:w="1177" w:type="dxa"/>
            <w:vAlign w:val="center"/>
          </w:tcPr>
          <w:p w:rsidR="00BF0678" w:rsidRDefault="00BF0678" w:rsidP="000A6DE1">
            <w:pPr>
              <w:jc w:val="center"/>
              <w:rPr>
                <w:rFonts w:ascii="Arial" w:hAnsi="Arial" w:cs="Arial"/>
                <w:sz w:val="20"/>
                <w:szCs w:val="20"/>
              </w:rPr>
            </w:pPr>
            <w:r>
              <w:rPr>
                <w:rFonts w:ascii="Arial" w:hAnsi="Arial" w:cs="Arial"/>
                <w:sz w:val="20"/>
                <w:szCs w:val="20"/>
              </w:rPr>
              <w:t>2</w:t>
            </w:r>
          </w:p>
        </w:tc>
        <w:tc>
          <w:tcPr>
            <w:tcW w:w="3638" w:type="dxa"/>
          </w:tcPr>
          <w:p w:rsidR="00BF0678" w:rsidRDefault="00BF0678">
            <w:pPr>
              <w:jc w:val="center"/>
              <w:rPr>
                <w:rFonts w:ascii="Arial" w:hAnsi="Arial" w:cs="Arial"/>
                <w:sz w:val="20"/>
                <w:szCs w:val="20"/>
              </w:rPr>
            </w:pPr>
            <w:r>
              <w:rPr>
                <w:rFonts w:ascii="Arial" w:hAnsi="Arial" w:cs="Arial"/>
                <w:sz w:val="20"/>
                <w:szCs w:val="20"/>
              </w:rPr>
              <w:t xml:space="preserve">Understand how to use </w:t>
            </w:r>
            <w:r>
              <w:rPr>
                <w:rFonts w:ascii="Arial" w:hAnsi="Arial" w:cs="Arial"/>
                <w:b/>
                <w:bCs/>
                <w:color w:val="0000FF"/>
                <w:sz w:val="20"/>
                <w:szCs w:val="20"/>
              </w:rPr>
              <w:t xml:space="preserve">digraphs, long vowels, blends and silent letters </w:t>
            </w:r>
            <w:r>
              <w:rPr>
                <w:rFonts w:ascii="Arial" w:hAnsi="Arial" w:cs="Arial"/>
                <w:sz w:val="20"/>
                <w:szCs w:val="20"/>
              </w:rPr>
              <w:t xml:space="preserve">to spell words, and use morphemes and </w:t>
            </w:r>
            <w:r>
              <w:rPr>
                <w:rFonts w:ascii="Arial" w:hAnsi="Arial" w:cs="Arial"/>
                <w:b/>
                <w:bCs/>
                <w:color w:val="0000FF"/>
                <w:sz w:val="20"/>
                <w:szCs w:val="20"/>
              </w:rPr>
              <w:t xml:space="preserve">syllabification to break up simple words and use visual memory to write irregular words </w:t>
            </w:r>
            <w:r>
              <w:rPr>
                <w:rFonts w:ascii="Arial" w:hAnsi="Arial" w:cs="Arial"/>
                <w:sz w:val="20"/>
                <w:szCs w:val="20"/>
              </w:rPr>
              <w:br/>
            </w:r>
            <w:r>
              <w:rPr>
                <w:rFonts w:ascii="Arial" w:hAnsi="Arial" w:cs="Arial"/>
                <w:sz w:val="20"/>
                <w:szCs w:val="20"/>
              </w:rPr>
              <w:br/>
              <w:t>(ACELA1471)</w:t>
            </w:r>
          </w:p>
        </w:tc>
        <w:tc>
          <w:tcPr>
            <w:tcW w:w="3656" w:type="dxa"/>
          </w:tcPr>
          <w:p w:rsidR="00BF0678" w:rsidRDefault="00BF0678">
            <w:pPr>
              <w:rPr>
                <w:rFonts w:ascii="Arial" w:hAnsi="Arial" w:cs="Arial"/>
                <w:sz w:val="20"/>
                <w:szCs w:val="20"/>
              </w:rPr>
            </w:pPr>
            <w:r>
              <w:rPr>
                <w:rFonts w:ascii="Arial" w:hAnsi="Arial" w:cs="Arial"/>
                <w:sz w:val="20"/>
                <w:szCs w:val="20"/>
              </w:rPr>
              <w:t>* Drawing on knowledge of high frequency sight words</w:t>
            </w:r>
            <w:r>
              <w:rPr>
                <w:rFonts w:ascii="Arial" w:hAnsi="Arial" w:cs="Arial"/>
                <w:sz w:val="20"/>
                <w:szCs w:val="20"/>
              </w:rPr>
              <w:br/>
            </w:r>
            <w:r>
              <w:rPr>
                <w:rFonts w:ascii="Arial" w:hAnsi="Arial" w:cs="Arial"/>
                <w:sz w:val="20"/>
                <w:szCs w:val="20"/>
              </w:rPr>
              <w:br/>
              <w:t>* Drawing on knowledge of sound–letter relationships (for example breaking words into syllables and phonemes)</w:t>
            </w:r>
            <w:r>
              <w:rPr>
                <w:rFonts w:ascii="Arial" w:hAnsi="Arial" w:cs="Arial"/>
                <w:sz w:val="20"/>
                <w:szCs w:val="20"/>
              </w:rPr>
              <w:br/>
            </w:r>
            <w:r>
              <w:rPr>
                <w:rFonts w:ascii="Arial" w:hAnsi="Arial" w:cs="Arial"/>
                <w:sz w:val="20"/>
                <w:szCs w:val="20"/>
              </w:rPr>
              <w:br/>
              <w:t>* Using known words in writing and spell unknown words using developing visual, graphophonic and morphemic knowledge</w:t>
            </w:r>
          </w:p>
        </w:tc>
        <w:tc>
          <w:tcPr>
            <w:tcW w:w="2305" w:type="dxa"/>
          </w:tcPr>
          <w:p w:rsidR="00A929B3" w:rsidRPr="00A929B3" w:rsidRDefault="00A929B3">
            <w:pPr>
              <w:rPr>
                <w:b/>
              </w:rPr>
            </w:pPr>
            <w:r>
              <w:rPr>
                <w:b/>
              </w:rPr>
              <w:t>High frequency words</w:t>
            </w:r>
          </w:p>
          <w:p w:rsidR="00BF0678" w:rsidRDefault="009404C3">
            <w:r>
              <w:t>M200W</w:t>
            </w:r>
          </w:p>
          <w:p w:rsidR="009404C3" w:rsidRDefault="009404C3"/>
          <w:p w:rsidR="00A929B3" w:rsidRPr="00A929B3" w:rsidRDefault="00A929B3">
            <w:pPr>
              <w:rPr>
                <w:b/>
              </w:rPr>
            </w:pPr>
            <w:r>
              <w:rPr>
                <w:b/>
              </w:rPr>
              <w:t>Diagraphs</w:t>
            </w:r>
          </w:p>
          <w:p w:rsidR="009404C3" w:rsidRDefault="009404C3">
            <w:r>
              <w:t>Ch, Gh, ph, sh, th</w:t>
            </w:r>
          </w:p>
          <w:p w:rsidR="009404C3" w:rsidRDefault="009404C3"/>
          <w:p w:rsidR="009404C3" w:rsidRDefault="009404C3">
            <w:r>
              <w:t>Sc, ng, ci, qu</w:t>
            </w:r>
          </w:p>
          <w:p w:rsidR="009404C3" w:rsidRDefault="009404C3"/>
          <w:p w:rsidR="00A929B3" w:rsidRPr="00A929B3" w:rsidRDefault="00A929B3">
            <w:pPr>
              <w:rPr>
                <w:b/>
              </w:rPr>
            </w:pPr>
            <w:r>
              <w:rPr>
                <w:b/>
              </w:rPr>
              <w:t>Long vowels</w:t>
            </w:r>
          </w:p>
          <w:p w:rsidR="009404C3" w:rsidRDefault="00125F51">
            <w:r>
              <w:t>THRASS Chart words:</w:t>
            </w:r>
          </w:p>
          <w:p w:rsidR="00125F51" w:rsidRDefault="00125F51"/>
          <w:p w:rsidR="00A929B3" w:rsidRDefault="009404C3">
            <w:r w:rsidRPr="00A929B3">
              <w:rPr>
                <w:b/>
              </w:rPr>
              <w:t>Blends</w:t>
            </w:r>
          </w:p>
          <w:p w:rsidR="009404C3" w:rsidRDefault="00A929B3">
            <w:r>
              <w:t>S</w:t>
            </w:r>
            <w:r w:rsidR="009404C3">
              <w:t>tudent books</w:t>
            </w:r>
          </w:p>
          <w:p w:rsidR="009404C3" w:rsidRDefault="009404C3"/>
          <w:p w:rsidR="00A929B3" w:rsidRPr="00A929B3" w:rsidRDefault="00A929B3">
            <w:pPr>
              <w:rPr>
                <w:b/>
              </w:rPr>
            </w:pPr>
            <w:r>
              <w:rPr>
                <w:b/>
              </w:rPr>
              <w:t>Silent letters</w:t>
            </w:r>
          </w:p>
          <w:p w:rsidR="009404C3" w:rsidRDefault="009404C3">
            <w:r>
              <w:t xml:space="preserve">bomb, lamb, </w:t>
            </w:r>
          </w:p>
          <w:p w:rsidR="009404C3" w:rsidRDefault="009404C3"/>
          <w:p w:rsidR="009404C3" w:rsidRDefault="009404C3">
            <w:r>
              <w:lastRenderedPageBreak/>
              <w:t xml:space="preserve">scene, scent, </w:t>
            </w:r>
          </w:p>
          <w:p w:rsidR="009404C3" w:rsidRDefault="009404C3"/>
          <w:p w:rsidR="009404C3" w:rsidRDefault="009404C3">
            <w:r>
              <w:t>sandwich, Wednesday</w:t>
            </w:r>
          </w:p>
          <w:p w:rsidR="009404C3" w:rsidRDefault="009404C3"/>
          <w:p w:rsidR="009404C3" w:rsidRDefault="009404C3">
            <w:r>
              <w:t xml:space="preserve">Design, gnome, sign, </w:t>
            </w:r>
          </w:p>
          <w:p w:rsidR="009404C3" w:rsidRDefault="009404C3"/>
          <w:p w:rsidR="009404C3" w:rsidRDefault="009404C3">
            <w:r>
              <w:t>Ache, character, choir, chorus, school</w:t>
            </w:r>
          </w:p>
          <w:p w:rsidR="009404C3" w:rsidRDefault="009404C3"/>
          <w:p w:rsidR="009404C3" w:rsidRDefault="009404C3">
            <w:r>
              <w:t>Knee, kneel, knife, knit, knock</w:t>
            </w:r>
          </w:p>
          <w:p w:rsidR="009404C3" w:rsidRDefault="009404C3"/>
          <w:p w:rsidR="009404C3" w:rsidRDefault="009404C3">
            <w:r>
              <w:t xml:space="preserve">Autumn, column, </w:t>
            </w:r>
          </w:p>
          <w:p w:rsidR="009404C3" w:rsidRDefault="009404C3"/>
          <w:p w:rsidR="009404C3" w:rsidRDefault="009404C3">
            <w:r>
              <w:t xml:space="preserve">Receipt, </w:t>
            </w:r>
          </w:p>
          <w:p w:rsidR="009404C3" w:rsidRDefault="009404C3"/>
          <w:p w:rsidR="009404C3" w:rsidRDefault="009404C3">
            <w:r>
              <w:t>Castle, fasten, listen, whistle</w:t>
            </w:r>
          </w:p>
          <w:p w:rsidR="009404C3" w:rsidRDefault="009404C3"/>
          <w:p w:rsidR="009404C3" w:rsidRDefault="009404C3">
            <w:r>
              <w:t xml:space="preserve">Often, soften, </w:t>
            </w:r>
          </w:p>
          <w:p w:rsidR="009404C3" w:rsidRDefault="009404C3"/>
          <w:p w:rsidR="009404C3" w:rsidRDefault="009404C3">
            <w:r>
              <w:t xml:space="preserve">Build, guess, guilty, guide, </w:t>
            </w:r>
          </w:p>
          <w:p w:rsidR="009404C3" w:rsidRDefault="009404C3"/>
          <w:p w:rsidR="009404C3" w:rsidRPr="0085280C" w:rsidRDefault="009404C3">
            <w:r>
              <w:t>Wreck, sword, wrist, write, wrong</w:t>
            </w:r>
          </w:p>
        </w:tc>
        <w:tc>
          <w:tcPr>
            <w:tcW w:w="1889" w:type="dxa"/>
          </w:tcPr>
          <w:p w:rsidR="00BF0678" w:rsidRPr="0085280C" w:rsidRDefault="00BF0678"/>
        </w:tc>
      </w:tr>
      <w:tr w:rsidR="000110C9" w:rsidTr="00102B53">
        <w:tc>
          <w:tcPr>
            <w:tcW w:w="2044" w:type="dxa"/>
            <w:vAlign w:val="center"/>
          </w:tcPr>
          <w:p w:rsidR="00BF0678" w:rsidRDefault="00BF0678" w:rsidP="000A6DE1">
            <w:pPr>
              <w:jc w:val="center"/>
              <w:rPr>
                <w:rFonts w:ascii="Arial" w:hAnsi="Arial" w:cs="Arial"/>
                <w:sz w:val="20"/>
                <w:szCs w:val="20"/>
              </w:rPr>
            </w:pPr>
            <w:r>
              <w:rPr>
                <w:rFonts w:ascii="Arial" w:hAnsi="Arial" w:cs="Arial"/>
                <w:sz w:val="20"/>
                <w:szCs w:val="20"/>
              </w:rPr>
              <w:lastRenderedPageBreak/>
              <w:t>WRITING</w:t>
            </w:r>
          </w:p>
        </w:tc>
        <w:tc>
          <w:tcPr>
            <w:tcW w:w="1177" w:type="dxa"/>
            <w:vAlign w:val="center"/>
          </w:tcPr>
          <w:p w:rsidR="00BF0678" w:rsidRDefault="00BF0678" w:rsidP="000A6DE1">
            <w:pPr>
              <w:jc w:val="center"/>
              <w:rPr>
                <w:rFonts w:ascii="Arial" w:hAnsi="Arial" w:cs="Arial"/>
                <w:sz w:val="20"/>
                <w:szCs w:val="20"/>
              </w:rPr>
            </w:pPr>
            <w:r>
              <w:rPr>
                <w:rFonts w:ascii="Arial" w:hAnsi="Arial" w:cs="Arial"/>
                <w:sz w:val="20"/>
                <w:szCs w:val="20"/>
              </w:rPr>
              <w:t>2</w:t>
            </w:r>
          </w:p>
        </w:tc>
        <w:tc>
          <w:tcPr>
            <w:tcW w:w="3638" w:type="dxa"/>
          </w:tcPr>
          <w:p w:rsidR="00BF0678" w:rsidRDefault="00BF0678" w:rsidP="00BF0678">
            <w:pPr>
              <w:jc w:val="center"/>
              <w:rPr>
                <w:rFonts w:ascii="Arial" w:hAnsi="Arial" w:cs="Arial"/>
                <w:sz w:val="20"/>
                <w:szCs w:val="20"/>
              </w:rPr>
            </w:pPr>
            <w:r>
              <w:rPr>
                <w:rFonts w:ascii="Arial" w:hAnsi="Arial" w:cs="Arial"/>
                <w:sz w:val="20"/>
                <w:szCs w:val="20"/>
              </w:rPr>
              <w:t xml:space="preserve">They accurately spell </w:t>
            </w:r>
            <w:r>
              <w:rPr>
                <w:rFonts w:ascii="Arial" w:hAnsi="Arial" w:cs="Arial"/>
                <w:b/>
                <w:bCs/>
                <w:color w:val="0000FF"/>
                <w:sz w:val="20"/>
                <w:szCs w:val="20"/>
              </w:rPr>
              <w:t xml:space="preserve">familiar </w:t>
            </w:r>
            <w:r>
              <w:rPr>
                <w:rFonts w:ascii="Arial" w:hAnsi="Arial" w:cs="Arial"/>
                <w:sz w:val="20"/>
                <w:szCs w:val="20"/>
              </w:rPr>
              <w:t xml:space="preserve">words </w:t>
            </w:r>
            <w:r>
              <w:rPr>
                <w:rFonts w:ascii="Arial" w:hAnsi="Arial" w:cs="Arial"/>
                <w:b/>
                <w:bCs/>
                <w:color w:val="0000FF"/>
                <w:sz w:val="20"/>
                <w:szCs w:val="20"/>
              </w:rPr>
              <w:t>and attempt to spell less familiar words</w:t>
            </w:r>
            <w:r>
              <w:rPr>
                <w:rFonts w:ascii="Arial" w:hAnsi="Arial" w:cs="Arial"/>
                <w:sz w:val="20"/>
                <w:szCs w:val="20"/>
              </w:rPr>
              <w:t xml:space="preserve"> and use </w:t>
            </w:r>
            <w:r>
              <w:rPr>
                <w:rFonts w:ascii="Arial" w:hAnsi="Arial" w:cs="Arial"/>
                <w:b/>
                <w:bCs/>
                <w:color w:val="0000FF"/>
                <w:sz w:val="20"/>
                <w:szCs w:val="20"/>
              </w:rPr>
              <w:t>punctuation accurately</w:t>
            </w:r>
            <w:r>
              <w:rPr>
                <w:rFonts w:ascii="Arial" w:hAnsi="Arial" w:cs="Arial"/>
                <w:sz w:val="20"/>
                <w:szCs w:val="20"/>
              </w:rPr>
              <w:t xml:space="preserve">. </w:t>
            </w:r>
          </w:p>
          <w:p w:rsidR="00BF0678" w:rsidRDefault="00BF0678">
            <w:pPr>
              <w:jc w:val="center"/>
              <w:rPr>
                <w:rFonts w:ascii="Arial" w:hAnsi="Arial" w:cs="Arial"/>
                <w:sz w:val="20"/>
                <w:szCs w:val="20"/>
              </w:rPr>
            </w:pPr>
          </w:p>
        </w:tc>
        <w:tc>
          <w:tcPr>
            <w:tcW w:w="3656" w:type="dxa"/>
          </w:tcPr>
          <w:p w:rsidR="00BF0678" w:rsidRDefault="00BF0678">
            <w:pPr>
              <w:rPr>
                <w:rFonts w:ascii="Arial" w:hAnsi="Arial" w:cs="Arial"/>
                <w:sz w:val="20"/>
                <w:szCs w:val="20"/>
              </w:rPr>
            </w:pPr>
          </w:p>
        </w:tc>
        <w:tc>
          <w:tcPr>
            <w:tcW w:w="2305" w:type="dxa"/>
          </w:tcPr>
          <w:p w:rsidR="00BF0678" w:rsidRPr="0085280C" w:rsidRDefault="00575094">
            <w:r>
              <w:t>See above words.</w:t>
            </w:r>
          </w:p>
        </w:tc>
        <w:tc>
          <w:tcPr>
            <w:tcW w:w="1889" w:type="dxa"/>
          </w:tcPr>
          <w:p w:rsidR="00BF0678" w:rsidRPr="0085280C" w:rsidRDefault="00BF0678"/>
        </w:tc>
      </w:tr>
    </w:tbl>
    <w:p w:rsidR="00FD7552" w:rsidRDefault="00FD7552">
      <w:r>
        <w:br w:type="page"/>
      </w:r>
    </w:p>
    <w:tbl>
      <w:tblPr>
        <w:tblStyle w:val="TableGrid"/>
        <w:tblW w:w="14709" w:type="dxa"/>
        <w:tblLook w:val="04A0"/>
      </w:tblPr>
      <w:tblGrid>
        <w:gridCol w:w="2044"/>
        <w:gridCol w:w="1177"/>
        <w:gridCol w:w="3638"/>
        <w:gridCol w:w="3656"/>
        <w:gridCol w:w="2305"/>
        <w:gridCol w:w="1889"/>
      </w:tblGrid>
      <w:tr w:rsidR="00BF0678" w:rsidTr="00102B53">
        <w:trPr>
          <w:trHeight w:val="689"/>
        </w:trPr>
        <w:tc>
          <w:tcPr>
            <w:tcW w:w="2044" w:type="dxa"/>
            <w:vAlign w:val="center"/>
          </w:tcPr>
          <w:p w:rsidR="00BF0678" w:rsidRDefault="00BF0678" w:rsidP="00BF0678">
            <w:pPr>
              <w:jc w:val="center"/>
              <w:rPr>
                <w:rFonts w:ascii="Arial" w:hAnsi="Arial" w:cs="Arial"/>
                <w:sz w:val="20"/>
                <w:szCs w:val="20"/>
              </w:rPr>
            </w:pPr>
            <w:r>
              <w:rPr>
                <w:rFonts w:ascii="Arial" w:hAnsi="Arial" w:cs="Arial"/>
                <w:sz w:val="20"/>
                <w:szCs w:val="20"/>
              </w:rPr>
              <w:lastRenderedPageBreak/>
              <w:t>READING</w:t>
            </w:r>
          </w:p>
          <w:p w:rsidR="008D483A" w:rsidRDefault="008D483A" w:rsidP="00BF0678">
            <w:pPr>
              <w:jc w:val="center"/>
              <w:rPr>
                <w:rFonts w:ascii="Arial" w:hAnsi="Arial" w:cs="Arial"/>
                <w:sz w:val="20"/>
                <w:szCs w:val="20"/>
              </w:rPr>
            </w:pPr>
          </w:p>
          <w:p w:rsidR="008D483A" w:rsidRDefault="008D483A" w:rsidP="00BF0678">
            <w:pPr>
              <w:jc w:val="center"/>
              <w:rPr>
                <w:b/>
                <w:u w:val="single"/>
              </w:rPr>
            </w:pPr>
            <w:r>
              <w:rPr>
                <w:rFonts w:ascii="Arial" w:hAnsi="Arial" w:cs="Arial"/>
                <w:sz w:val="20"/>
                <w:szCs w:val="20"/>
              </w:rPr>
              <w:t>AC: No-designation</w:t>
            </w:r>
          </w:p>
        </w:tc>
        <w:tc>
          <w:tcPr>
            <w:tcW w:w="1177" w:type="dxa"/>
            <w:vAlign w:val="center"/>
          </w:tcPr>
          <w:p w:rsidR="00BF0678" w:rsidRDefault="00BF0678" w:rsidP="00BF0678">
            <w:pPr>
              <w:jc w:val="center"/>
              <w:rPr>
                <w:rFonts w:ascii="Arial" w:hAnsi="Arial" w:cs="Arial"/>
                <w:b/>
                <w:bCs/>
                <w:color w:val="FF0000"/>
                <w:sz w:val="20"/>
                <w:szCs w:val="20"/>
              </w:rPr>
            </w:pPr>
            <w:r>
              <w:rPr>
                <w:rFonts w:ascii="Arial" w:hAnsi="Arial" w:cs="Arial"/>
                <w:b/>
                <w:bCs/>
                <w:color w:val="FF0000"/>
                <w:sz w:val="20"/>
                <w:szCs w:val="20"/>
              </w:rPr>
              <w:t>3</w:t>
            </w:r>
          </w:p>
        </w:tc>
        <w:tc>
          <w:tcPr>
            <w:tcW w:w="3638" w:type="dxa"/>
          </w:tcPr>
          <w:p w:rsidR="00BF0678" w:rsidRDefault="00BF0678">
            <w:pPr>
              <w:jc w:val="center"/>
              <w:rPr>
                <w:rFonts w:ascii="Arial" w:hAnsi="Arial" w:cs="Arial"/>
                <w:sz w:val="20"/>
                <w:szCs w:val="20"/>
              </w:rPr>
            </w:pPr>
            <w:r>
              <w:rPr>
                <w:rFonts w:ascii="Arial" w:hAnsi="Arial" w:cs="Arial"/>
                <w:b/>
                <w:bCs/>
                <w:color w:val="FF0000"/>
                <w:sz w:val="20"/>
                <w:szCs w:val="20"/>
              </w:rPr>
              <w:t>Recognise</w:t>
            </w:r>
            <w:r>
              <w:rPr>
                <w:rFonts w:ascii="Arial" w:hAnsi="Arial" w:cs="Arial"/>
                <w:sz w:val="20"/>
                <w:szCs w:val="20"/>
              </w:rPr>
              <w:t xml:space="preserve"> high frequency sight words </w:t>
            </w:r>
            <w:r>
              <w:rPr>
                <w:rFonts w:ascii="Arial" w:hAnsi="Arial" w:cs="Arial"/>
                <w:sz w:val="20"/>
                <w:szCs w:val="20"/>
              </w:rPr>
              <w:br/>
            </w:r>
            <w:r>
              <w:rPr>
                <w:rFonts w:ascii="Arial" w:hAnsi="Arial" w:cs="Arial"/>
                <w:sz w:val="20"/>
                <w:szCs w:val="20"/>
              </w:rPr>
              <w:br/>
              <w:t>(ACELA1486)</w:t>
            </w:r>
          </w:p>
        </w:tc>
        <w:tc>
          <w:tcPr>
            <w:tcW w:w="3656" w:type="dxa"/>
          </w:tcPr>
          <w:p w:rsidR="00BF0678" w:rsidRDefault="00BF0678">
            <w:pPr>
              <w:rPr>
                <w:rFonts w:ascii="Arial" w:hAnsi="Arial" w:cs="Arial"/>
                <w:sz w:val="20"/>
                <w:szCs w:val="20"/>
              </w:rPr>
            </w:pPr>
            <w:r>
              <w:rPr>
                <w:rFonts w:ascii="Arial" w:hAnsi="Arial" w:cs="Arial"/>
                <w:sz w:val="20"/>
                <w:szCs w:val="20"/>
              </w:rPr>
              <w:t>* Becoming familiar with most high-frequency sight words</w:t>
            </w:r>
          </w:p>
        </w:tc>
        <w:tc>
          <w:tcPr>
            <w:tcW w:w="2305" w:type="dxa"/>
          </w:tcPr>
          <w:p w:rsidR="00BF0678" w:rsidRPr="0085280C" w:rsidRDefault="00575094">
            <w:r>
              <w:t>M200/300 / Oxford 200-300</w:t>
            </w:r>
          </w:p>
        </w:tc>
        <w:tc>
          <w:tcPr>
            <w:tcW w:w="1889" w:type="dxa"/>
          </w:tcPr>
          <w:p w:rsidR="00BF0678" w:rsidRPr="0085280C" w:rsidRDefault="00BF0678"/>
        </w:tc>
      </w:tr>
      <w:tr w:rsidR="00BF0678" w:rsidTr="00102B53">
        <w:tc>
          <w:tcPr>
            <w:tcW w:w="2044" w:type="dxa"/>
            <w:vAlign w:val="center"/>
          </w:tcPr>
          <w:p w:rsidR="00BF0678" w:rsidRDefault="00BF0678" w:rsidP="00BF0678">
            <w:pPr>
              <w:jc w:val="center"/>
              <w:rPr>
                <w:b/>
                <w:u w:val="single"/>
              </w:rPr>
            </w:pPr>
            <w:r>
              <w:rPr>
                <w:rFonts w:ascii="Arial" w:hAnsi="Arial" w:cs="Arial"/>
                <w:sz w:val="20"/>
                <w:szCs w:val="20"/>
              </w:rPr>
              <w:t>WRITING</w:t>
            </w:r>
          </w:p>
        </w:tc>
        <w:tc>
          <w:tcPr>
            <w:tcW w:w="1177" w:type="dxa"/>
            <w:vAlign w:val="center"/>
          </w:tcPr>
          <w:p w:rsidR="00BF0678" w:rsidRDefault="00BF0678" w:rsidP="000A6DE1">
            <w:pPr>
              <w:jc w:val="center"/>
              <w:rPr>
                <w:rFonts w:ascii="Arial" w:hAnsi="Arial" w:cs="Arial"/>
                <w:b/>
                <w:bCs/>
                <w:color w:val="FF0000"/>
                <w:sz w:val="20"/>
                <w:szCs w:val="20"/>
              </w:rPr>
            </w:pPr>
            <w:r>
              <w:rPr>
                <w:rFonts w:ascii="Arial" w:hAnsi="Arial" w:cs="Arial"/>
                <w:b/>
                <w:bCs/>
                <w:color w:val="FF0000"/>
                <w:sz w:val="20"/>
                <w:szCs w:val="20"/>
              </w:rPr>
              <w:t>3</w:t>
            </w:r>
          </w:p>
        </w:tc>
        <w:tc>
          <w:tcPr>
            <w:tcW w:w="3638" w:type="dxa"/>
          </w:tcPr>
          <w:p w:rsidR="00BF0678" w:rsidRDefault="00BF0678">
            <w:pPr>
              <w:jc w:val="center"/>
              <w:rPr>
                <w:rFonts w:ascii="Arial" w:hAnsi="Arial" w:cs="Arial"/>
                <w:sz w:val="20"/>
                <w:szCs w:val="20"/>
              </w:rPr>
            </w:pPr>
            <w:r>
              <w:rPr>
                <w:rFonts w:ascii="Arial" w:hAnsi="Arial" w:cs="Arial"/>
                <w:sz w:val="20"/>
                <w:szCs w:val="20"/>
              </w:rPr>
              <w:t xml:space="preserve">Understand that </w:t>
            </w:r>
            <w:r>
              <w:rPr>
                <w:rFonts w:ascii="Arial" w:hAnsi="Arial" w:cs="Arial"/>
                <w:b/>
                <w:bCs/>
                <w:color w:val="FF0000"/>
                <w:sz w:val="20"/>
                <w:szCs w:val="20"/>
              </w:rPr>
              <w:t>verbs represent different processes (doing, thinking, saying, and relating)</w:t>
            </w:r>
            <w:r>
              <w:rPr>
                <w:rFonts w:ascii="Arial" w:hAnsi="Arial" w:cs="Arial"/>
                <w:sz w:val="20"/>
                <w:szCs w:val="20"/>
              </w:rPr>
              <w:t xml:space="preserve"> and that </w:t>
            </w:r>
            <w:r>
              <w:rPr>
                <w:rFonts w:ascii="Arial" w:hAnsi="Arial" w:cs="Arial"/>
                <w:b/>
                <w:bCs/>
                <w:color w:val="FF0000"/>
                <w:sz w:val="20"/>
                <w:szCs w:val="20"/>
              </w:rPr>
              <w:t xml:space="preserve">these processes are anchored in time through tense </w:t>
            </w:r>
            <w:r>
              <w:rPr>
                <w:rFonts w:ascii="Arial" w:hAnsi="Arial" w:cs="Arial"/>
                <w:sz w:val="20"/>
                <w:szCs w:val="20"/>
              </w:rPr>
              <w:br/>
            </w:r>
            <w:r>
              <w:rPr>
                <w:rFonts w:ascii="Arial" w:hAnsi="Arial" w:cs="Arial"/>
                <w:sz w:val="20"/>
                <w:szCs w:val="20"/>
              </w:rPr>
              <w:br/>
              <w:t>(ACELA1482)</w:t>
            </w:r>
          </w:p>
        </w:tc>
        <w:tc>
          <w:tcPr>
            <w:tcW w:w="3656" w:type="dxa"/>
          </w:tcPr>
          <w:p w:rsidR="00BF0678" w:rsidRDefault="00BF0678">
            <w:pPr>
              <w:rPr>
                <w:rFonts w:ascii="Arial" w:hAnsi="Arial" w:cs="Arial"/>
                <w:sz w:val="20"/>
                <w:szCs w:val="20"/>
              </w:rPr>
            </w:pPr>
            <w:r>
              <w:rPr>
                <w:rFonts w:ascii="Arial" w:hAnsi="Arial" w:cs="Arial"/>
                <w:sz w:val="20"/>
                <w:szCs w:val="20"/>
              </w:rPr>
              <w:t>* Identifying different types of verbs and the way they add meaning to a sentence</w:t>
            </w:r>
            <w:r>
              <w:rPr>
                <w:rFonts w:ascii="Arial" w:hAnsi="Arial" w:cs="Arial"/>
                <w:sz w:val="20"/>
                <w:szCs w:val="20"/>
              </w:rPr>
              <w:br/>
            </w:r>
            <w:r>
              <w:rPr>
                <w:rFonts w:ascii="Arial" w:hAnsi="Arial" w:cs="Arial"/>
                <w:sz w:val="20"/>
                <w:szCs w:val="20"/>
              </w:rPr>
              <w:br/>
              <w:t>* Exploring action and saying verbs in narrative texts to show how they give information about what characters do and say</w:t>
            </w:r>
            <w:r>
              <w:rPr>
                <w:rFonts w:ascii="Arial" w:hAnsi="Arial" w:cs="Arial"/>
                <w:sz w:val="20"/>
                <w:szCs w:val="20"/>
              </w:rPr>
              <w:br/>
            </w:r>
            <w:r>
              <w:rPr>
                <w:rFonts w:ascii="Arial" w:hAnsi="Arial" w:cs="Arial"/>
                <w:sz w:val="20"/>
                <w:szCs w:val="20"/>
              </w:rPr>
              <w:br/>
              <w:t>* Exploring the use of sensing verbs and how they allow readers to know what characters think and feel</w:t>
            </w:r>
            <w:r>
              <w:rPr>
                <w:rFonts w:ascii="Arial" w:hAnsi="Arial" w:cs="Arial"/>
                <w:sz w:val="20"/>
                <w:szCs w:val="20"/>
              </w:rPr>
              <w:br/>
            </w:r>
            <w:r>
              <w:rPr>
                <w:rFonts w:ascii="Arial" w:hAnsi="Arial" w:cs="Arial"/>
                <w:sz w:val="20"/>
                <w:szCs w:val="20"/>
              </w:rPr>
              <w:br/>
              <w:t>* Exploring the use of relating verbs in constructing definitions and descriptions</w:t>
            </w:r>
            <w:r>
              <w:rPr>
                <w:rFonts w:ascii="Arial" w:hAnsi="Arial" w:cs="Arial"/>
                <w:sz w:val="20"/>
                <w:szCs w:val="20"/>
              </w:rPr>
              <w:br/>
            </w:r>
            <w:r>
              <w:rPr>
                <w:rFonts w:ascii="Arial" w:hAnsi="Arial" w:cs="Arial"/>
                <w:sz w:val="20"/>
                <w:szCs w:val="20"/>
              </w:rPr>
              <w:br/>
              <w:t>* Learning how time is represented through the tense of a verb and other structural, language and visual features</w:t>
            </w:r>
          </w:p>
        </w:tc>
        <w:tc>
          <w:tcPr>
            <w:tcW w:w="2305" w:type="dxa"/>
          </w:tcPr>
          <w:p w:rsidR="00125F51" w:rsidRDefault="00125F51" w:rsidP="00125F51">
            <w:r>
              <w:t>Say the word.</w:t>
            </w:r>
          </w:p>
          <w:p w:rsidR="00125F51" w:rsidRDefault="00125F51" w:rsidP="00125F51"/>
          <w:p w:rsidR="00125F51" w:rsidRDefault="00125F51" w:rsidP="00125F51">
            <w:r>
              <w:t>Finish my sentence using that word:</w:t>
            </w:r>
          </w:p>
          <w:p w:rsidR="00125F51" w:rsidRDefault="00125F51" w:rsidP="00125F51"/>
          <w:p w:rsidR="00125F51" w:rsidRDefault="00125F51" w:rsidP="00125F51">
            <w:r>
              <w:t>Yesterday I..</w:t>
            </w:r>
          </w:p>
          <w:p w:rsidR="00125F51" w:rsidRDefault="00125F51" w:rsidP="00125F51">
            <w:r>
              <w:t>I am..</w:t>
            </w:r>
          </w:p>
          <w:p w:rsidR="00125F51" w:rsidRDefault="00125F51" w:rsidP="00125F51">
            <w:r>
              <w:t>Tomorrow I will..</w:t>
            </w:r>
          </w:p>
          <w:p w:rsidR="00125F51" w:rsidRDefault="00125F51" w:rsidP="00010279">
            <w:pPr>
              <w:rPr>
                <w:b/>
              </w:rPr>
            </w:pPr>
          </w:p>
          <w:p w:rsidR="00010279" w:rsidRDefault="00010279" w:rsidP="00010279">
            <w:r w:rsidRPr="008E52D2">
              <w:rPr>
                <w:b/>
              </w:rPr>
              <w:t>action</w:t>
            </w:r>
            <w:r>
              <w:t xml:space="preserve"> (e.g. dance run, jump, cook, swim)</w:t>
            </w:r>
          </w:p>
          <w:p w:rsidR="008E52D2" w:rsidRDefault="008E52D2" w:rsidP="00010279"/>
          <w:p w:rsidR="00010279" w:rsidRDefault="00010279" w:rsidP="00010279">
            <w:r w:rsidRPr="008E52D2">
              <w:rPr>
                <w:b/>
              </w:rPr>
              <w:t>thinking</w:t>
            </w:r>
            <w:r>
              <w:t xml:space="preserve"> (e.g. think, forgot, want, remember, decide)</w:t>
            </w:r>
          </w:p>
          <w:p w:rsidR="008E52D2" w:rsidRDefault="008E52D2" w:rsidP="00010279"/>
          <w:p w:rsidR="00010279" w:rsidRDefault="00010279" w:rsidP="00010279">
            <w:r w:rsidRPr="008E52D2">
              <w:rPr>
                <w:b/>
              </w:rPr>
              <w:t>saying</w:t>
            </w:r>
            <w:r>
              <w:t xml:space="preserve"> (promise, ask, deny, stammer, whisper, murmur)</w:t>
            </w:r>
          </w:p>
          <w:p w:rsidR="008E52D2" w:rsidRDefault="008E52D2" w:rsidP="00010279"/>
          <w:p w:rsidR="008E52D2" w:rsidRDefault="008E52D2" w:rsidP="008E52D2">
            <w:r w:rsidRPr="008E52D2">
              <w:rPr>
                <w:b/>
              </w:rPr>
              <w:t>relating</w:t>
            </w:r>
            <w:r>
              <w:t xml:space="preserve"> (e.g. was, became, am, is, are, become, have, own, include )</w:t>
            </w:r>
          </w:p>
          <w:p w:rsidR="008E52D2" w:rsidRDefault="008E52D2" w:rsidP="00010279"/>
          <w:p w:rsidR="008E52D2" w:rsidRDefault="008E52D2" w:rsidP="008E52D2">
            <w:r w:rsidRPr="008E52D2">
              <w:rPr>
                <w:b/>
              </w:rPr>
              <w:t>feeling</w:t>
            </w:r>
            <w:r>
              <w:t xml:space="preserve"> (e.g. like, hate, love, wonder, fear)</w:t>
            </w:r>
          </w:p>
          <w:p w:rsidR="008E52D2" w:rsidRDefault="008E52D2" w:rsidP="008E52D2">
            <w:r>
              <w:t>possessing (e.g. has)</w:t>
            </w:r>
          </w:p>
          <w:p w:rsidR="008E52D2" w:rsidRDefault="008E52D2" w:rsidP="008E52D2"/>
          <w:p w:rsidR="008E52D2" w:rsidRDefault="008E52D2" w:rsidP="00010279"/>
          <w:p w:rsidR="00010279" w:rsidRDefault="00010279" w:rsidP="00010279">
            <w:r w:rsidRPr="008E52D2">
              <w:rPr>
                <w:b/>
              </w:rPr>
              <w:t>perceiving</w:t>
            </w:r>
            <w:r>
              <w:t xml:space="preserve"> (e.g. observe, notice, sense, see, taste, hear)</w:t>
            </w:r>
          </w:p>
          <w:p w:rsidR="008E52D2" w:rsidRDefault="008E52D2" w:rsidP="00010279"/>
          <w:p w:rsidR="00010279" w:rsidRPr="0085280C" w:rsidRDefault="00010279" w:rsidP="00010279">
            <w:r w:rsidRPr="008E52D2">
              <w:rPr>
                <w:b/>
              </w:rPr>
              <w:t>existing</w:t>
            </w:r>
            <w:r>
              <w:t xml:space="preserve"> (e.g. is, was, were, are) </w:t>
            </w:r>
          </w:p>
        </w:tc>
        <w:tc>
          <w:tcPr>
            <w:tcW w:w="1889" w:type="dxa"/>
          </w:tcPr>
          <w:p w:rsidR="0041028F" w:rsidRPr="0085280C" w:rsidRDefault="0041028F" w:rsidP="00125F51"/>
        </w:tc>
      </w:tr>
      <w:tr w:rsidR="00BF0678" w:rsidTr="00102B53">
        <w:tc>
          <w:tcPr>
            <w:tcW w:w="2044" w:type="dxa"/>
            <w:vAlign w:val="center"/>
          </w:tcPr>
          <w:p w:rsidR="00BF0678" w:rsidRDefault="00736BAE" w:rsidP="000A6DE1">
            <w:pPr>
              <w:jc w:val="center"/>
              <w:rPr>
                <w:b/>
                <w:u w:val="single"/>
              </w:rPr>
            </w:pPr>
            <w:r>
              <w:lastRenderedPageBreak/>
              <w:br w:type="page"/>
            </w:r>
            <w:r w:rsidR="00BF0678">
              <w:rPr>
                <w:rFonts w:ascii="Arial" w:hAnsi="Arial" w:cs="Arial"/>
                <w:sz w:val="20"/>
                <w:szCs w:val="20"/>
              </w:rPr>
              <w:t>WRITING</w:t>
            </w:r>
          </w:p>
        </w:tc>
        <w:tc>
          <w:tcPr>
            <w:tcW w:w="1177" w:type="dxa"/>
            <w:vAlign w:val="center"/>
          </w:tcPr>
          <w:p w:rsidR="00BF0678" w:rsidRDefault="00BF0678" w:rsidP="000A6DE1">
            <w:pPr>
              <w:jc w:val="center"/>
              <w:rPr>
                <w:rFonts w:ascii="Arial" w:hAnsi="Arial" w:cs="Arial"/>
                <w:b/>
                <w:bCs/>
                <w:color w:val="FF0000"/>
                <w:sz w:val="20"/>
                <w:szCs w:val="20"/>
              </w:rPr>
            </w:pPr>
            <w:r>
              <w:rPr>
                <w:rFonts w:ascii="Arial" w:hAnsi="Arial" w:cs="Arial"/>
                <w:b/>
                <w:bCs/>
                <w:color w:val="FF0000"/>
                <w:sz w:val="20"/>
                <w:szCs w:val="20"/>
              </w:rPr>
              <w:t>3</w:t>
            </w:r>
          </w:p>
        </w:tc>
        <w:tc>
          <w:tcPr>
            <w:tcW w:w="3638" w:type="dxa"/>
          </w:tcPr>
          <w:p w:rsidR="00BF0678" w:rsidRDefault="00BF0678">
            <w:pPr>
              <w:jc w:val="center"/>
              <w:rPr>
                <w:rFonts w:ascii="Arial" w:hAnsi="Arial" w:cs="Arial"/>
                <w:sz w:val="20"/>
                <w:szCs w:val="20"/>
              </w:rPr>
            </w:pPr>
            <w:r>
              <w:rPr>
                <w:rFonts w:ascii="Arial" w:hAnsi="Arial" w:cs="Arial"/>
                <w:sz w:val="20"/>
                <w:szCs w:val="20"/>
              </w:rPr>
              <w:t>Understand how to use sound–</w:t>
            </w:r>
            <w:r>
              <w:rPr>
                <w:rFonts w:ascii="Arial" w:hAnsi="Arial" w:cs="Arial"/>
                <w:sz w:val="20"/>
                <w:szCs w:val="20"/>
              </w:rPr>
              <w:br/>
              <w:t>letter relationships and knowledge of spelling</w:t>
            </w:r>
            <w:r>
              <w:rPr>
                <w:rFonts w:ascii="Arial" w:hAnsi="Arial" w:cs="Arial"/>
                <w:b/>
                <w:bCs/>
                <w:color w:val="FF0000"/>
                <w:sz w:val="20"/>
                <w:szCs w:val="20"/>
              </w:rPr>
              <w:t xml:space="preserve"> rules</w:t>
            </w:r>
            <w:r>
              <w:rPr>
                <w:rFonts w:ascii="Arial" w:hAnsi="Arial" w:cs="Arial"/>
                <w:sz w:val="20"/>
                <w:szCs w:val="20"/>
              </w:rPr>
              <w:t xml:space="preserve">, </w:t>
            </w:r>
            <w:r>
              <w:rPr>
                <w:rFonts w:ascii="Arial" w:hAnsi="Arial" w:cs="Arial"/>
                <w:b/>
                <w:bCs/>
                <w:color w:val="FF0000"/>
                <w:sz w:val="20"/>
                <w:szCs w:val="20"/>
              </w:rPr>
              <w:t>compound words, prefixes, suffixes</w:t>
            </w:r>
            <w:r>
              <w:rPr>
                <w:rFonts w:ascii="Arial" w:hAnsi="Arial" w:cs="Arial"/>
                <w:sz w:val="20"/>
                <w:szCs w:val="20"/>
              </w:rPr>
              <w:t xml:space="preserve">, morphemes and </w:t>
            </w:r>
            <w:r>
              <w:rPr>
                <w:rFonts w:ascii="Arial" w:hAnsi="Arial" w:cs="Arial"/>
                <w:b/>
                <w:bCs/>
                <w:color w:val="FF0000"/>
                <w:sz w:val="20"/>
                <w:szCs w:val="20"/>
              </w:rPr>
              <w:t>less common letter combinations</w:t>
            </w:r>
            <w:r>
              <w:rPr>
                <w:rFonts w:ascii="Arial" w:hAnsi="Arial" w:cs="Arial"/>
                <w:sz w:val="20"/>
                <w:szCs w:val="20"/>
              </w:rPr>
              <w:t xml:space="preserve">, for example </w:t>
            </w:r>
            <w:r>
              <w:rPr>
                <w:rFonts w:ascii="Arial" w:hAnsi="Arial" w:cs="Arial"/>
                <w:b/>
                <w:bCs/>
                <w:color w:val="FF0000"/>
                <w:sz w:val="20"/>
                <w:szCs w:val="20"/>
              </w:rPr>
              <w:t xml:space="preserve">‘tion’ </w:t>
            </w:r>
            <w:r>
              <w:rPr>
                <w:rFonts w:ascii="Arial" w:hAnsi="Arial" w:cs="Arial"/>
                <w:sz w:val="20"/>
                <w:szCs w:val="20"/>
              </w:rPr>
              <w:br/>
            </w:r>
            <w:r>
              <w:rPr>
                <w:rFonts w:ascii="Arial" w:hAnsi="Arial" w:cs="Arial"/>
                <w:sz w:val="20"/>
                <w:szCs w:val="20"/>
              </w:rPr>
              <w:br/>
              <w:t>(ACELA1485)</w:t>
            </w:r>
          </w:p>
        </w:tc>
        <w:tc>
          <w:tcPr>
            <w:tcW w:w="3656" w:type="dxa"/>
          </w:tcPr>
          <w:p w:rsidR="00BF0678" w:rsidRDefault="00BF0678">
            <w:pPr>
              <w:rPr>
                <w:rFonts w:ascii="Arial" w:hAnsi="Arial" w:cs="Arial"/>
                <w:sz w:val="20"/>
                <w:szCs w:val="20"/>
              </w:rPr>
            </w:pPr>
            <w:r>
              <w:rPr>
                <w:rFonts w:ascii="Arial" w:hAnsi="Arial" w:cs="Arial"/>
                <w:sz w:val="20"/>
                <w:szCs w:val="20"/>
              </w:rPr>
              <w:t xml:space="preserve">* Using spelling strategies such as: phonological knowledge (for example diphthongs and other ambiguous vowel sounds in more complex words); three letter clusters (for example 'thr', 'shr', 'squ'); visual knowledge (for example </w:t>
            </w:r>
            <w:r w:rsidRPr="005B7492">
              <w:rPr>
                <w:rFonts w:ascii="Arial" w:hAnsi="Arial" w:cs="Arial"/>
                <w:b/>
                <w:color w:val="7030A0"/>
                <w:sz w:val="20"/>
                <w:szCs w:val="20"/>
              </w:rPr>
              <w:t>more complex single syllable homophones such as 'break/brake', 'ate/eight'</w:t>
            </w:r>
            <w:r>
              <w:rPr>
                <w:rFonts w:ascii="Arial" w:hAnsi="Arial" w:cs="Arial"/>
                <w:sz w:val="20"/>
                <w:szCs w:val="20"/>
              </w:rPr>
              <w:t>); morphemic knowledge (for example inflectional endings in single syllable words, plural and past tense); generalisations (for example to make a word plural when it ends in 's', 'sh', 'ch', or 'z' add 'es')</w:t>
            </w:r>
          </w:p>
        </w:tc>
        <w:tc>
          <w:tcPr>
            <w:tcW w:w="2305" w:type="dxa"/>
          </w:tcPr>
          <w:p w:rsidR="000110C9" w:rsidRPr="0041028F" w:rsidRDefault="0041028F" w:rsidP="000110C9">
            <w:pPr>
              <w:rPr>
                <w:b/>
              </w:rPr>
            </w:pPr>
            <w:r w:rsidRPr="0041028F">
              <w:rPr>
                <w:b/>
              </w:rPr>
              <w:t>Dipthongs</w:t>
            </w:r>
            <w:r w:rsidR="000110C9">
              <w:rPr>
                <w:b/>
              </w:rPr>
              <w:t>/</w:t>
            </w:r>
            <w:r w:rsidR="000110C9" w:rsidRPr="0041028F">
              <w:rPr>
                <w:b/>
              </w:rPr>
              <w:t xml:space="preserve"> Ambiguous vowel sounds:</w:t>
            </w:r>
          </w:p>
          <w:p w:rsidR="000110C9" w:rsidRDefault="000110C9">
            <w:r>
              <w:t>Long a, e, i, o, u</w:t>
            </w:r>
          </w:p>
          <w:p w:rsidR="0041028F" w:rsidRDefault="0041028F"/>
          <w:p w:rsidR="0041028F" w:rsidRPr="0041028F" w:rsidRDefault="0041028F">
            <w:pPr>
              <w:rPr>
                <w:b/>
              </w:rPr>
            </w:pPr>
            <w:r w:rsidRPr="0041028F">
              <w:rPr>
                <w:b/>
              </w:rPr>
              <w:t>Three letter clusters</w:t>
            </w:r>
          </w:p>
          <w:p w:rsidR="0041028F" w:rsidRDefault="0041028F">
            <w:r>
              <w:t>Thr</w:t>
            </w:r>
            <w:r w:rsidR="000110C9">
              <w:t>ow, through, threw</w:t>
            </w:r>
          </w:p>
          <w:p w:rsidR="0041028F" w:rsidRDefault="0041028F">
            <w:r>
              <w:t>Shr</w:t>
            </w:r>
            <w:r w:rsidR="000110C9">
              <w:t>ink, shriek, shrimp</w:t>
            </w:r>
          </w:p>
          <w:p w:rsidR="0041028F" w:rsidRDefault="0041028F">
            <w:r>
              <w:t>Squ</w:t>
            </w:r>
            <w:r w:rsidR="000110C9">
              <w:t xml:space="preserve">ish, squash, </w:t>
            </w:r>
          </w:p>
          <w:p w:rsidR="0041028F" w:rsidRDefault="0041028F"/>
          <w:p w:rsidR="0041028F" w:rsidRPr="0041028F" w:rsidRDefault="000110C9">
            <w:pPr>
              <w:rPr>
                <w:b/>
              </w:rPr>
            </w:pPr>
            <w:r>
              <w:rPr>
                <w:b/>
              </w:rPr>
              <w:t xml:space="preserve">Single syllable </w:t>
            </w:r>
            <w:r w:rsidR="0041028F" w:rsidRPr="0041028F">
              <w:rPr>
                <w:b/>
              </w:rPr>
              <w:t>Homonyms</w:t>
            </w:r>
          </w:p>
          <w:p w:rsidR="0041028F" w:rsidRDefault="0041028F">
            <w:r>
              <w:t>Break/brake</w:t>
            </w:r>
          </w:p>
          <w:p w:rsidR="0041028F" w:rsidRDefault="0041028F">
            <w:r>
              <w:t>Ate/eight</w:t>
            </w:r>
          </w:p>
          <w:p w:rsidR="000110C9" w:rsidRDefault="000110C9">
            <w:r>
              <w:t>Plain/plane</w:t>
            </w:r>
          </w:p>
          <w:p w:rsidR="000110C9" w:rsidRDefault="000110C9"/>
          <w:p w:rsidR="0041028F" w:rsidRPr="000110C9" w:rsidRDefault="0041028F">
            <w:pPr>
              <w:rPr>
                <w:b/>
              </w:rPr>
            </w:pPr>
            <w:r w:rsidRPr="000110C9">
              <w:rPr>
                <w:b/>
              </w:rPr>
              <w:t>Spelling Rules</w:t>
            </w:r>
          </w:p>
          <w:p w:rsidR="000110C9" w:rsidRDefault="000110C9" w:rsidP="000110C9">
            <w:r>
              <w:t>I before e except after c</w:t>
            </w:r>
          </w:p>
          <w:p w:rsidR="000110C9" w:rsidRDefault="00125F51" w:rsidP="00125F51">
            <w:pPr>
              <w:pStyle w:val="ListParagraph"/>
              <w:numPr>
                <w:ilvl w:val="0"/>
                <w:numId w:val="2"/>
              </w:numPr>
            </w:pPr>
            <w:r>
              <w:t>Receipt</w:t>
            </w:r>
          </w:p>
          <w:p w:rsidR="00125F51" w:rsidRDefault="00125F51" w:rsidP="00125F51">
            <w:pPr>
              <w:pStyle w:val="ListParagraph"/>
              <w:numPr>
                <w:ilvl w:val="0"/>
                <w:numId w:val="2"/>
              </w:numPr>
            </w:pPr>
            <w:r>
              <w:t>recieive</w:t>
            </w:r>
          </w:p>
          <w:p w:rsidR="00125F51" w:rsidRDefault="00125F51" w:rsidP="000110C9"/>
          <w:p w:rsidR="000110C9" w:rsidRDefault="000110C9" w:rsidP="000110C9">
            <w:r>
              <w:t>drop the e add ly</w:t>
            </w:r>
          </w:p>
          <w:p w:rsidR="000110C9" w:rsidRDefault="00125F51" w:rsidP="00125F51">
            <w:pPr>
              <w:pStyle w:val="ListParagraph"/>
              <w:numPr>
                <w:ilvl w:val="0"/>
                <w:numId w:val="3"/>
              </w:numPr>
            </w:pPr>
            <w:r>
              <w:t>easily</w:t>
            </w:r>
          </w:p>
          <w:p w:rsidR="00125F51" w:rsidRDefault="00125F51" w:rsidP="00125F51">
            <w:pPr>
              <w:pStyle w:val="ListParagraph"/>
              <w:numPr>
                <w:ilvl w:val="0"/>
                <w:numId w:val="3"/>
              </w:numPr>
            </w:pPr>
            <w:r>
              <w:t>NOT extremely</w:t>
            </w:r>
          </w:p>
          <w:p w:rsidR="00125F51" w:rsidRDefault="00125F51" w:rsidP="00125F51">
            <w:pPr>
              <w:pStyle w:val="ListParagraph"/>
            </w:pPr>
          </w:p>
          <w:p w:rsidR="000110C9" w:rsidRDefault="00125F51" w:rsidP="000110C9">
            <w:r>
              <w:t>drop the e add ing</w:t>
            </w:r>
          </w:p>
          <w:p w:rsidR="00125F51" w:rsidRDefault="00125F51" w:rsidP="00125F51">
            <w:pPr>
              <w:pStyle w:val="ListParagraph"/>
              <w:numPr>
                <w:ilvl w:val="0"/>
                <w:numId w:val="4"/>
              </w:numPr>
            </w:pPr>
            <w:r>
              <w:t>Dying</w:t>
            </w:r>
          </w:p>
          <w:p w:rsidR="00125F51" w:rsidRDefault="00125F51" w:rsidP="00125F51">
            <w:pPr>
              <w:pStyle w:val="ListParagraph"/>
              <w:numPr>
                <w:ilvl w:val="0"/>
                <w:numId w:val="4"/>
              </w:numPr>
            </w:pPr>
            <w:r>
              <w:t>hoping</w:t>
            </w:r>
          </w:p>
          <w:p w:rsidR="000110C9" w:rsidRDefault="000110C9" w:rsidP="000110C9"/>
          <w:p w:rsidR="000110C9" w:rsidRDefault="00125F51" w:rsidP="000110C9">
            <w:r>
              <w:t>keep the y add ing</w:t>
            </w:r>
          </w:p>
          <w:p w:rsidR="00125F51" w:rsidRDefault="00125F51" w:rsidP="00125F51">
            <w:pPr>
              <w:pStyle w:val="ListParagraph"/>
              <w:numPr>
                <w:ilvl w:val="0"/>
                <w:numId w:val="5"/>
              </w:numPr>
            </w:pPr>
            <w:r>
              <w:t>burying</w:t>
            </w:r>
          </w:p>
          <w:p w:rsidR="00125F51" w:rsidRDefault="00125F51" w:rsidP="00125F51">
            <w:pPr>
              <w:pStyle w:val="ListParagraph"/>
              <w:numPr>
                <w:ilvl w:val="0"/>
                <w:numId w:val="5"/>
              </w:numPr>
            </w:pPr>
            <w:r>
              <w:t>worrying</w:t>
            </w:r>
          </w:p>
          <w:p w:rsidR="000110C9" w:rsidRDefault="000110C9" w:rsidP="000110C9"/>
          <w:p w:rsidR="000110C9" w:rsidRDefault="00125F51" w:rsidP="000110C9">
            <w:r>
              <w:t>drop the y add iful</w:t>
            </w:r>
          </w:p>
          <w:p w:rsidR="00125F51" w:rsidRDefault="00125F51" w:rsidP="00125F51">
            <w:pPr>
              <w:pStyle w:val="ListParagraph"/>
              <w:numPr>
                <w:ilvl w:val="0"/>
                <w:numId w:val="6"/>
              </w:numPr>
            </w:pPr>
            <w:r>
              <w:t>beautiful</w:t>
            </w:r>
          </w:p>
          <w:p w:rsidR="00125F51" w:rsidRDefault="00125F51" w:rsidP="00125F51">
            <w:pPr>
              <w:pStyle w:val="ListParagraph"/>
              <w:numPr>
                <w:ilvl w:val="0"/>
                <w:numId w:val="6"/>
              </w:numPr>
            </w:pPr>
            <w:r>
              <w:t>plentiful</w:t>
            </w:r>
          </w:p>
          <w:p w:rsidR="000110C9" w:rsidRDefault="000110C9" w:rsidP="000110C9"/>
          <w:p w:rsidR="000110C9" w:rsidRDefault="00125F51" w:rsidP="000110C9">
            <w:r>
              <w:t>drop the y add ily</w:t>
            </w:r>
          </w:p>
          <w:p w:rsidR="00125F51" w:rsidRDefault="00125F51" w:rsidP="00125F51">
            <w:pPr>
              <w:pStyle w:val="ListParagraph"/>
              <w:numPr>
                <w:ilvl w:val="0"/>
                <w:numId w:val="7"/>
              </w:numPr>
            </w:pPr>
            <w:r>
              <w:t>happily</w:t>
            </w:r>
          </w:p>
          <w:p w:rsidR="00125F51" w:rsidRDefault="00125F51" w:rsidP="00125F51">
            <w:pPr>
              <w:pStyle w:val="ListParagraph"/>
              <w:numPr>
                <w:ilvl w:val="0"/>
                <w:numId w:val="7"/>
              </w:numPr>
            </w:pPr>
            <w:r>
              <w:t>readily</w:t>
            </w:r>
          </w:p>
          <w:p w:rsidR="000110C9" w:rsidRDefault="000110C9" w:rsidP="000110C9"/>
          <w:p w:rsidR="00125F51" w:rsidRDefault="000110C9" w:rsidP="000110C9">
            <w:r>
              <w:t>Drop the y add iness</w:t>
            </w:r>
          </w:p>
          <w:p w:rsidR="000110C9" w:rsidRDefault="00125F51" w:rsidP="00125F51">
            <w:pPr>
              <w:pStyle w:val="ListParagraph"/>
              <w:numPr>
                <w:ilvl w:val="0"/>
                <w:numId w:val="8"/>
              </w:numPr>
              <w:ind w:left="731"/>
            </w:pPr>
            <w:r>
              <w:t>steadiness</w:t>
            </w:r>
          </w:p>
          <w:p w:rsidR="00125F51" w:rsidRDefault="00125F51" w:rsidP="00125F51">
            <w:pPr>
              <w:pStyle w:val="ListParagraph"/>
              <w:numPr>
                <w:ilvl w:val="0"/>
                <w:numId w:val="8"/>
              </w:numPr>
              <w:ind w:left="731"/>
            </w:pPr>
            <w:r>
              <w:t>readiness</w:t>
            </w:r>
          </w:p>
          <w:p w:rsidR="000110C9" w:rsidRDefault="000110C9" w:rsidP="000110C9"/>
          <w:p w:rsidR="000110C9" w:rsidRDefault="00125F51" w:rsidP="000110C9">
            <w:r>
              <w:t>drop the y add ied</w:t>
            </w:r>
          </w:p>
          <w:p w:rsidR="00125F51" w:rsidRDefault="00125F51" w:rsidP="00125F51">
            <w:pPr>
              <w:pStyle w:val="ListParagraph"/>
              <w:numPr>
                <w:ilvl w:val="0"/>
                <w:numId w:val="9"/>
              </w:numPr>
            </w:pPr>
            <w:r>
              <w:t>cried</w:t>
            </w:r>
          </w:p>
          <w:p w:rsidR="00125F51" w:rsidRDefault="00125F51" w:rsidP="00125F51">
            <w:pPr>
              <w:pStyle w:val="ListParagraph"/>
              <w:numPr>
                <w:ilvl w:val="0"/>
                <w:numId w:val="9"/>
              </w:numPr>
            </w:pPr>
            <w:r>
              <w:t>married</w:t>
            </w:r>
          </w:p>
          <w:p w:rsidR="000110C9" w:rsidRDefault="000110C9" w:rsidP="000110C9"/>
          <w:p w:rsidR="00A929B3" w:rsidRDefault="000110C9" w:rsidP="000110C9">
            <w:r>
              <w:t>drop the y add ies</w:t>
            </w:r>
          </w:p>
          <w:p w:rsidR="0041028F" w:rsidRDefault="00125F51" w:rsidP="00125F51">
            <w:pPr>
              <w:pStyle w:val="ListParagraph"/>
              <w:numPr>
                <w:ilvl w:val="0"/>
                <w:numId w:val="10"/>
              </w:numPr>
            </w:pPr>
            <w:r>
              <w:t>nappies</w:t>
            </w:r>
          </w:p>
          <w:p w:rsidR="00125F51" w:rsidRDefault="00125F51" w:rsidP="00125F51">
            <w:pPr>
              <w:pStyle w:val="ListParagraph"/>
              <w:numPr>
                <w:ilvl w:val="0"/>
                <w:numId w:val="10"/>
              </w:numPr>
            </w:pPr>
            <w:r>
              <w:t>funnies (e.g. comics)</w:t>
            </w:r>
          </w:p>
          <w:p w:rsidR="00AD2B90" w:rsidRDefault="00AD2B90" w:rsidP="00AD2B90"/>
          <w:p w:rsidR="00AD2B90" w:rsidRDefault="00AD2B90" w:rsidP="00AD2B90">
            <w:r>
              <w:t>Drop the f add ves</w:t>
            </w:r>
          </w:p>
          <w:p w:rsidR="00AD2B90" w:rsidRDefault="00AD2B90" w:rsidP="00AD2B90">
            <w:pPr>
              <w:pStyle w:val="ListParagraph"/>
              <w:numPr>
                <w:ilvl w:val="0"/>
                <w:numId w:val="11"/>
              </w:numPr>
            </w:pPr>
            <w:r>
              <w:t>dwarves</w:t>
            </w:r>
          </w:p>
          <w:p w:rsidR="00AD2B90" w:rsidRDefault="00AD2B90" w:rsidP="00AD2B90">
            <w:pPr>
              <w:pStyle w:val="ListParagraph"/>
              <w:numPr>
                <w:ilvl w:val="0"/>
                <w:numId w:val="11"/>
              </w:numPr>
            </w:pPr>
            <w:r>
              <w:t>leaves</w:t>
            </w:r>
          </w:p>
          <w:p w:rsidR="00AD2B90" w:rsidRDefault="00AD2B90" w:rsidP="00AD2B90">
            <w:pPr>
              <w:pStyle w:val="ListParagraph"/>
              <w:numPr>
                <w:ilvl w:val="0"/>
                <w:numId w:val="11"/>
              </w:numPr>
            </w:pPr>
            <w:r>
              <w:t>wolves</w:t>
            </w:r>
          </w:p>
          <w:p w:rsidR="00AD2B90" w:rsidRDefault="00AD2B90" w:rsidP="00AD2B90">
            <w:pPr>
              <w:pStyle w:val="ListParagraph"/>
              <w:numPr>
                <w:ilvl w:val="0"/>
                <w:numId w:val="11"/>
              </w:numPr>
            </w:pPr>
            <w:r>
              <w:t>calves</w:t>
            </w:r>
          </w:p>
          <w:p w:rsidR="00AD2B90" w:rsidRDefault="00AD2B90" w:rsidP="00AD2B90">
            <w:pPr>
              <w:pStyle w:val="ListParagraph"/>
              <w:numPr>
                <w:ilvl w:val="0"/>
                <w:numId w:val="11"/>
              </w:numPr>
            </w:pPr>
            <w:r>
              <w:t>halves</w:t>
            </w:r>
          </w:p>
          <w:p w:rsidR="00CB1407" w:rsidRDefault="00CB1407" w:rsidP="00AD2B90">
            <w:pPr>
              <w:pStyle w:val="ListParagraph"/>
              <w:numPr>
                <w:ilvl w:val="0"/>
                <w:numId w:val="11"/>
              </w:numPr>
            </w:pPr>
            <w:r>
              <w:t>(exception: gulfs)</w:t>
            </w:r>
          </w:p>
          <w:p w:rsidR="00AD2B90" w:rsidRDefault="00AD2B90" w:rsidP="00AD2B90"/>
          <w:p w:rsidR="00AD2B90" w:rsidRDefault="00AD2B90" w:rsidP="00AD2B90">
            <w:r>
              <w:t>Replace f with v add s at the end</w:t>
            </w:r>
          </w:p>
          <w:p w:rsidR="00AD2B90" w:rsidRDefault="00AD2B90" w:rsidP="00AD2B90">
            <w:pPr>
              <w:pStyle w:val="ListParagraph"/>
              <w:numPr>
                <w:ilvl w:val="0"/>
                <w:numId w:val="12"/>
              </w:numPr>
            </w:pPr>
            <w:r>
              <w:t>wives</w:t>
            </w:r>
          </w:p>
          <w:p w:rsidR="00AD2B90" w:rsidRDefault="00AD2B90" w:rsidP="00AD2B90">
            <w:pPr>
              <w:pStyle w:val="ListParagraph"/>
              <w:numPr>
                <w:ilvl w:val="0"/>
                <w:numId w:val="12"/>
              </w:numPr>
            </w:pPr>
            <w:r>
              <w:t>lives</w:t>
            </w:r>
          </w:p>
          <w:p w:rsidR="00AD2B90" w:rsidRDefault="00AD2B90" w:rsidP="00AD2B90">
            <w:pPr>
              <w:pStyle w:val="ListParagraph"/>
              <w:numPr>
                <w:ilvl w:val="0"/>
                <w:numId w:val="12"/>
              </w:numPr>
            </w:pPr>
            <w:r>
              <w:t>knives</w:t>
            </w:r>
          </w:p>
          <w:p w:rsidR="00125F51" w:rsidRDefault="00125F51" w:rsidP="00125F51">
            <w:pPr>
              <w:ind w:left="360"/>
            </w:pPr>
          </w:p>
          <w:p w:rsidR="0041028F" w:rsidRPr="000110C9" w:rsidRDefault="0041028F">
            <w:pPr>
              <w:rPr>
                <w:b/>
              </w:rPr>
            </w:pPr>
            <w:r w:rsidRPr="000110C9">
              <w:rPr>
                <w:b/>
              </w:rPr>
              <w:t>Comp</w:t>
            </w:r>
            <w:r w:rsidR="00A929B3" w:rsidRPr="000110C9">
              <w:rPr>
                <w:b/>
              </w:rPr>
              <w:t>o</w:t>
            </w:r>
            <w:r w:rsidRPr="000110C9">
              <w:rPr>
                <w:b/>
              </w:rPr>
              <w:t>und Words</w:t>
            </w:r>
          </w:p>
          <w:p w:rsidR="0041028F" w:rsidRDefault="008546EB">
            <w:r>
              <w:t>Grandmother</w:t>
            </w:r>
          </w:p>
          <w:p w:rsidR="008546EB" w:rsidRDefault="008546EB">
            <w:r>
              <w:t>Football</w:t>
            </w:r>
          </w:p>
          <w:p w:rsidR="008546EB" w:rsidRDefault="008546EB">
            <w:r>
              <w:t>Because</w:t>
            </w:r>
          </w:p>
          <w:p w:rsidR="008546EB" w:rsidRDefault="008546EB">
            <w:r>
              <w:t>Somewhere</w:t>
            </w:r>
          </w:p>
          <w:p w:rsidR="008546EB" w:rsidRDefault="008546EB">
            <w:r>
              <w:t>Someone</w:t>
            </w:r>
          </w:p>
          <w:p w:rsidR="008546EB" w:rsidRDefault="008546EB">
            <w:r>
              <w:t>Therefore</w:t>
            </w:r>
          </w:p>
          <w:p w:rsidR="008546EB" w:rsidRDefault="008546EB">
            <w:r>
              <w:t>cannot</w:t>
            </w:r>
          </w:p>
          <w:p w:rsidR="008546EB" w:rsidRDefault="008546EB"/>
          <w:p w:rsidR="0041028F" w:rsidRPr="000110C9" w:rsidRDefault="0041028F">
            <w:pPr>
              <w:rPr>
                <w:b/>
              </w:rPr>
            </w:pPr>
            <w:r w:rsidRPr="000110C9">
              <w:rPr>
                <w:b/>
              </w:rPr>
              <w:t>Prefixes</w:t>
            </w:r>
          </w:p>
          <w:p w:rsidR="0041028F" w:rsidRDefault="008546EB">
            <w:r>
              <w:t>Diagonal</w:t>
            </w:r>
          </w:p>
          <w:p w:rsidR="008546EB" w:rsidRDefault="008546EB">
            <w:r>
              <w:t>Disadvantage</w:t>
            </w:r>
          </w:p>
          <w:p w:rsidR="008546EB" w:rsidRDefault="008546EB">
            <w:r>
              <w:t>Exit</w:t>
            </w:r>
          </w:p>
          <w:p w:rsidR="006E300B" w:rsidRDefault="008546EB">
            <w:r>
              <w:t>Exclude</w:t>
            </w:r>
          </w:p>
          <w:p w:rsidR="008546EB" w:rsidRDefault="008546EB">
            <w:r>
              <w:t>Impossible</w:t>
            </w:r>
          </w:p>
          <w:p w:rsidR="006E300B" w:rsidRDefault="006E300B">
            <w:r>
              <w:t>Include</w:t>
            </w:r>
          </w:p>
          <w:p w:rsidR="008546EB" w:rsidRDefault="008546EB">
            <w:r>
              <w:t>Semicircle</w:t>
            </w:r>
          </w:p>
          <w:p w:rsidR="008546EB" w:rsidRDefault="008546EB">
            <w:r>
              <w:t>Translate</w:t>
            </w:r>
          </w:p>
          <w:p w:rsidR="008546EB" w:rsidRDefault="008546EB">
            <w:r>
              <w:t>Unreal</w:t>
            </w:r>
          </w:p>
          <w:p w:rsidR="008546EB" w:rsidRDefault="008546EB">
            <w:r>
              <w:t>Unhappy</w:t>
            </w:r>
          </w:p>
          <w:p w:rsidR="006E300B" w:rsidRDefault="006E300B" w:rsidP="006E300B">
            <w:r>
              <w:t xml:space="preserve">Unbelievable </w:t>
            </w:r>
          </w:p>
          <w:p w:rsidR="008546EB" w:rsidRDefault="008546EB">
            <w:r>
              <w:t>Underarm</w:t>
            </w:r>
          </w:p>
          <w:p w:rsidR="008546EB" w:rsidRDefault="006E300B">
            <w:r>
              <w:t>Undercover</w:t>
            </w:r>
          </w:p>
          <w:p w:rsidR="006E300B" w:rsidRDefault="006E300B"/>
          <w:p w:rsidR="0041028F" w:rsidRPr="000110C9" w:rsidRDefault="0041028F">
            <w:pPr>
              <w:rPr>
                <w:b/>
              </w:rPr>
            </w:pPr>
            <w:r w:rsidRPr="000110C9">
              <w:rPr>
                <w:b/>
              </w:rPr>
              <w:t>Suffixes</w:t>
            </w:r>
          </w:p>
          <w:p w:rsidR="000A6DE1" w:rsidRDefault="000A6DE1">
            <w:r>
              <w:t>Servant</w:t>
            </w:r>
          </w:p>
          <w:p w:rsidR="000A6DE1" w:rsidRDefault="000A6DE1">
            <w:r>
              <w:t>Applicant</w:t>
            </w:r>
          </w:p>
          <w:p w:rsidR="000A6DE1" w:rsidRDefault="000A6DE1">
            <w:r>
              <w:t>Coward, wizard</w:t>
            </w:r>
          </w:p>
          <w:p w:rsidR="000A6DE1" w:rsidRDefault="000A6DE1">
            <w:r>
              <w:t>Librarian, vegetarian</w:t>
            </w:r>
          </w:p>
          <w:p w:rsidR="000A6DE1" w:rsidRDefault="000A6DE1">
            <w:r>
              <w:t>Creation, narration</w:t>
            </w:r>
          </w:p>
          <w:p w:rsidR="000A6DE1" w:rsidRDefault="000A6DE1">
            <w:r>
              <w:t>Bicycle, recycle</w:t>
            </w:r>
          </w:p>
          <w:p w:rsidR="000A6DE1" w:rsidRDefault="000A6DE1">
            <w:r>
              <w:t>bigger, faster</w:t>
            </w:r>
          </w:p>
          <w:p w:rsidR="000A6DE1" w:rsidRDefault="000A6DE1">
            <w:r>
              <w:t>hexagon, octagon</w:t>
            </w:r>
          </w:p>
          <w:p w:rsidR="008546EB" w:rsidRDefault="008546EB"/>
          <w:p w:rsidR="008546EB" w:rsidRDefault="008546EB" w:rsidP="008546EB">
            <w:pPr>
              <w:rPr>
                <w:rFonts w:ascii="Arial" w:hAnsi="Arial" w:cs="Arial"/>
                <w:sz w:val="20"/>
                <w:szCs w:val="20"/>
              </w:rPr>
            </w:pPr>
            <w:r w:rsidRPr="008546EB">
              <w:rPr>
                <w:rFonts w:ascii="Arial" w:hAnsi="Arial" w:cs="Arial"/>
                <w:b/>
                <w:sz w:val="20"/>
                <w:szCs w:val="20"/>
              </w:rPr>
              <w:t>Morphemic</w:t>
            </w:r>
            <w:r>
              <w:rPr>
                <w:rFonts w:ascii="Arial" w:hAnsi="Arial" w:cs="Arial"/>
                <w:sz w:val="20"/>
                <w:szCs w:val="20"/>
              </w:rPr>
              <w:t xml:space="preserve"> inflectional endings in single </w:t>
            </w:r>
            <w:r>
              <w:rPr>
                <w:rFonts w:ascii="Arial" w:hAnsi="Arial" w:cs="Arial"/>
                <w:sz w:val="20"/>
                <w:szCs w:val="20"/>
              </w:rPr>
              <w:lastRenderedPageBreak/>
              <w:t xml:space="preserve">syllable words, </w:t>
            </w:r>
          </w:p>
          <w:p w:rsidR="008546EB" w:rsidRDefault="008546EB" w:rsidP="008546EB">
            <w:pPr>
              <w:rPr>
                <w:rFonts w:ascii="Arial" w:hAnsi="Arial" w:cs="Arial"/>
                <w:sz w:val="20"/>
                <w:szCs w:val="20"/>
              </w:rPr>
            </w:pPr>
          </w:p>
          <w:p w:rsidR="008546EB" w:rsidRDefault="008546EB" w:rsidP="008546EB">
            <w:pPr>
              <w:rPr>
                <w:rFonts w:ascii="Arial" w:hAnsi="Arial" w:cs="Arial"/>
                <w:sz w:val="20"/>
                <w:szCs w:val="20"/>
              </w:rPr>
            </w:pPr>
            <w:r>
              <w:rPr>
                <w:rFonts w:ascii="Arial" w:hAnsi="Arial" w:cs="Arial"/>
                <w:sz w:val="20"/>
                <w:szCs w:val="20"/>
              </w:rPr>
              <w:t xml:space="preserve">plural and </w:t>
            </w:r>
          </w:p>
          <w:p w:rsidR="008546EB" w:rsidRDefault="008546EB" w:rsidP="008546EB">
            <w:pPr>
              <w:rPr>
                <w:rFonts w:ascii="Arial" w:hAnsi="Arial" w:cs="Arial"/>
                <w:sz w:val="20"/>
                <w:szCs w:val="20"/>
              </w:rPr>
            </w:pPr>
          </w:p>
          <w:p w:rsidR="008546EB" w:rsidRDefault="008546EB" w:rsidP="008546EB">
            <w:pPr>
              <w:rPr>
                <w:rFonts w:ascii="Arial" w:hAnsi="Arial" w:cs="Arial"/>
                <w:sz w:val="20"/>
                <w:szCs w:val="20"/>
              </w:rPr>
            </w:pPr>
            <w:r>
              <w:rPr>
                <w:rFonts w:ascii="Arial" w:hAnsi="Arial" w:cs="Arial"/>
                <w:sz w:val="20"/>
                <w:szCs w:val="20"/>
              </w:rPr>
              <w:t xml:space="preserve">past tense); </w:t>
            </w:r>
          </w:p>
          <w:p w:rsidR="008546EB" w:rsidRDefault="008546EB" w:rsidP="008546EB">
            <w:pPr>
              <w:rPr>
                <w:rFonts w:ascii="Arial" w:hAnsi="Arial" w:cs="Arial"/>
                <w:sz w:val="20"/>
                <w:szCs w:val="20"/>
              </w:rPr>
            </w:pPr>
          </w:p>
          <w:p w:rsidR="0041028F" w:rsidRDefault="008546EB" w:rsidP="008546EB">
            <w:pPr>
              <w:rPr>
                <w:rFonts w:ascii="Arial" w:hAnsi="Arial" w:cs="Arial"/>
                <w:sz w:val="20"/>
                <w:szCs w:val="20"/>
              </w:rPr>
            </w:pPr>
            <w:r w:rsidRPr="008546EB">
              <w:rPr>
                <w:rFonts w:ascii="Arial" w:hAnsi="Arial" w:cs="Arial"/>
                <w:b/>
                <w:sz w:val="20"/>
                <w:szCs w:val="20"/>
              </w:rPr>
              <w:t>Generalisations</w:t>
            </w:r>
            <w:r>
              <w:rPr>
                <w:rFonts w:ascii="Arial" w:hAnsi="Arial" w:cs="Arial"/>
                <w:sz w:val="20"/>
                <w:szCs w:val="20"/>
              </w:rPr>
              <w:t xml:space="preserve"> (for example to make a word plural when it ends in 's', 'sh', 'ch', or 'z' add 'es')</w:t>
            </w:r>
          </w:p>
          <w:p w:rsidR="008546EB" w:rsidRDefault="008546EB" w:rsidP="008546EB">
            <w:pPr>
              <w:rPr>
                <w:rFonts w:ascii="Arial" w:hAnsi="Arial" w:cs="Arial"/>
                <w:sz w:val="20"/>
                <w:szCs w:val="20"/>
              </w:rPr>
            </w:pPr>
          </w:p>
          <w:p w:rsidR="008546EB" w:rsidRDefault="008546EB" w:rsidP="008546EB">
            <w:r>
              <w:t>Spell then make plural/there is more than one:</w:t>
            </w:r>
          </w:p>
          <w:p w:rsidR="008546EB" w:rsidRDefault="008546EB" w:rsidP="008546EB">
            <w:r>
              <w:t>Make plural</w:t>
            </w:r>
          </w:p>
          <w:p w:rsidR="008546EB" w:rsidRDefault="008546EB" w:rsidP="008546EB"/>
          <w:p w:rsidR="008546EB" w:rsidRPr="008546EB" w:rsidRDefault="008546EB" w:rsidP="008546EB">
            <w:pPr>
              <w:rPr>
                <w:b/>
              </w:rPr>
            </w:pPr>
            <w:r>
              <w:rPr>
                <w:b/>
              </w:rPr>
              <w:t>Add s</w:t>
            </w:r>
          </w:p>
          <w:p w:rsidR="008546EB" w:rsidRDefault="008546EB" w:rsidP="008546EB">
            <w:r>
              <w:t>Dog</w:t>
            </w:r>
          </w:p>
          <w:p w:rsidR="008546EB" w:rsidRDefault="008546EB" w:rsidP="008546EB">
            <w:r>
              <w:t>footpath</w:t>
            </w:r>
          </w:p>
          <w:p w:rsidR="008546EB" w:rsidRDefault="008546EB" w:rsidP="008546EB">
            <w:r>
              <w:t>ski</w:t>
            </w:r>
          </w:p>
          <w:p w:rsidR="008546EB" w:rsidRDefault="008546EB" w:rsidP="008546EB"/>
          <w:p w:rsidR="008546EB" w:rsidRPr="008546EB" w:rsidRDefault="008546EB" w:rsidP="008546EB">
            <w:pPr>
              <w:rPr>
                <w:b/>
              </w:rPr>
            </w:pPr>
            <w:r>
              <w:rPr>
                <w:b/>
              </w:rPr>
              <w:t>add es</w:t>
            </w:r>
          </w:p>
          <w:p w:rsidR="008546EB" w:rsidRDefault="008546EB" w:rsidP="008546EB">
            <w:r>
              <w:t>gas</w:t>
            </w:r>
          </w:p>
          <w:p w:rsidR="008546EB" w:rsidRDefault="008546EB" w:rsidP="008546EB">
            <w:r>
              <w:t>bus</w:t>
            </w:r>
          </w:p>
          <w:p w:rsidR="008546EB" w:rsidRDefault="008546EB" w:rsidP="008546EB">
            <w:r>
              <w:t>kiss</w:t>
            </w:r>
          </w:p>
          <w:p w:rsidR="008546EB" w:rsidRDefault="008546EB" w:rsidP="008546EB"/>
          <w:p w:rsidR="008546EB" w:rsidRDefault="008546EB" w:rsidP="008546EB">
            <w:r>
              <w:t>Fish</w:t>
            </w:r>
          </w:p>
          <w:p w:rsidR="008546EB" w:rsidRDefault="008546EB" w:rsidP="008546EB">
            <w:r>
              <w:t>dish</w:t>
            </w:r>
          </w:p>
          <w:p w:rsidR="008546EB" w:rsidRDefault="008546EB" w:rsidP="008546EB"/>
          <w:p w:rsidR="008546EB" w:rsidRDefault="008546EB" w:rsidP="008546EB">
            <w:r>
              <w:t>Punch</w:t>
            </w:r>
          </w:p>
          <w:p w:rsidR="008546EB" w:rsidRDefault="008546EB" w:rsidP="008546EB">
            <w:r>
              <w:t>inch</w:t>
            </w:r>
          </w:p>
          <w:p w:rsidR="008546EB" w:rsidRDefault="008546EB" w:rsidP="008546EB"/>
          <w:p w:rsidR="008546EB" w:rsidRPr="0085280C" w:rsidRDefault="008546EB" w:rsidP="008546EB">
            <w:r>
              <w:t>box</w:t>
            </w:r>
          </w:p>
        </w:tc>
        <w:tc>
          <w:tcPr>
            <w:tcW w:w="1889" w:type="dxa"/>
          </w:tcPr>
          <w:p w:rsidR="00BF0678" w:rsidRPr="0085280C" w:rsidRDefault="00BF0678"/>
        </w:tc>
      </w:tr>
    </w:tbl>
    <w:p w:rsidR="00FD7552" w:rsidRDefault="00FD7552">
      <w:r>
        <w:lastRenderedPageBreak/>
        <w:br w:type="page"/>
      </w:r>
    </w:p>
    <w:tbl>
      <w:tblPr>
        <w:tblStyle w:val="TableGrid"/>
        <w:tblW w:w="14709" w:type="dxa"/>
        <w:tblLook w:val="04A0"/>
      </w:tblPr>
      <w:tblGrid>
        <w:gridCol w:w="2044"/>
        <w:gridCol w:w="1177"/>
        <w:gridCol w:w="3638"/>
        <w:gridCol w:w="3656"/>
        <w:gridCol w:w="2305"/>
        <w:gridCol w:w="1889"/>
      </w:tblGrid>
      <w:tr w:rsidR="00BF0678" w:rsidTr="00102B53">
        <w:tc>
          <w:tcPr>
            <w:tcW w:w="2044" w:type="dxa"/>
            <w:vAlign w:val="center"/>
          </w:tcPr>
          <w:p w:rsidR="00BF0678" w:rsidRDefault="00BF0678" w:rsidP="000A6DE1">
            <w:pPr>
              <w:jc w:val="center"/>
              <w:rPr>
                <w:b/>
                <w:u w:val="single"/>
              </w:rPr>
            </w:pPr>
            <w:r>
              <w:rPr>
                <w:rFonts w:ascii="Arial" w:hAnsi="Arial" w:cs="Arial"/>
                <w:sz w:val="20"/>
                <w:szCs w:val="20"/>
              </w:rPr>
              <w:lastRenderedPageBreak/>
              <w:t>WRITING</w:t>
            </w:r>
          </w:p>
        </w:tc>
        <w:tc>
          <w:tcPr>
            <w:tcW w:w="1177" w:type="dxa"/>
            <w:vAlign w:val="center"/>
          </w:tcPr>
          <w:p w:rsidR="00BF0678" w:rsidRDefault="00BF0678" w:rsidP="000A6DE1">
            <w:pPr>
              <w:jc w:val="center"/>
              <w:rPr>
                <w:rFonts w:ascii="Arial" w:hAnsi="Arial" w:cs="Arial"/>
                <w:b/>
                <w:bCs/>
                <w:color w:val="FF0000"/>
                <w:sz w:val="20"/>
                <w:szCs w:val="20"/>
              </w:rPr>
            </w:pPr>
            <w:r>
              <w:rPr>
                <w:rFonts w:ascii="Arial" w:hAnsi="Arial" w:cs="Arial"/>
                <w:b/>
                <w:bCs/>
                <w:color w:val="FF0000"/>
                <w:sz w:val="20"/>
                <w:szCs w:val="20"/>
              </w:rPr>
              <w:t>3</w:t>
            </w:r>
          </w:p>
        </w:tc>
        <w:tc>
          <w:tcPr>
            <w:tcW w:w="3638" w:type="dxa"/>
          </w:tcPr>
          <w:p w:rsidR="00BF0678" w:rsidRDefault="00BF0678">
            <w:pPr>
              <w:jc w:val="center"/>
              <w:rPr>
                <w:rFonts w:ascii="Arial" w:hAnsi="Arial" w:cs="Arial"/>
                <w:sz w:val="20"/>
                <w:szCs w:val="20"/>
              </w:rPr>
            </w:pPr>
            <w:r>
              <w:rPr>
                <w:rFonts w:ascii="Arial" w:hAnsi="Arial" w:cs="Arial"/>
                <w:sz w:val="20"/>
                <w:szCs w:val="20"/>
              </w:rPr>
              <w:t xml:space="preserve">Know that word </w:t>
            </w:r>
            <w:r>
              <w:rPr>
                <w:rFonts w:ascii="Arial" w:hAnsi="Arial" w:cs="Arial"/>
                <w:b/>
                <w:bCs/>
                <w:color w:val="FF0000"/>
                <w:sz w:val="20"/>
                <w:szCs w:val="20"/>
              </w:rPr>
              <w:t>contractions</w:t>
            </w:r>
            <w:r>
              <w:rPr>
                <w:rFonts w:ascii="Arial" w:hAnsi="Arial" w:cs="Arial"/>
                <w:sz w:val="20"/>
                <w:szCs w:val="20"/>
              </w:rPr>
              <w:t xml:space="preserve"> </w:t>
            </w:r>
            <w:r>
              <w:rPr>
                <w:rFonts w:ascii="Arial" w:hAnsi="Arial" w:cs="Arial"/>
                <w:b/>
                <w:bCs/>
                <w:color w:val="FF0000"/>
                <w:sz w:val="20"/>
                <w:szCs w:val="20"/>
              </w:rPr>
              <w:t>are a feature of informal language</w:t>
            </w:r>
            <w:r>
              <w:rPr>
                <w:rFonts w:ascii="Arial" w:hAnsi="Arial" w:cs="Arial"/>
                <w:sz w:val="20"/>
                <w:szCs w:val="20"/>
              </w:rPr>
              <w:t xml:space="preserve"> and that </w:t>
            </w:r>
            <w:r>
              <w:rPr>
                <w:rFonts w:ascii="Arial" w:hAnsi="Arial" w:cs="Arial"/>
                <w:b/>
                <w:bCs/>
                <w:color w:val="FF0000"/>
                <w:sz w:val="20"/>
                <w:szCs w:val="20"/>
              </w:rPr>
              <w:t>apostrophes of contraction are used to signal missing letters</w:t>
            </w:r>
            <w:r>
              <w:rPr>
                <w:rFonts w:ascii="Arial" w:hAnsi="Arial" w:cs="Arial"/>
                <w:sz w:val="20"/>
                <w:szCs w:val="20"/>
              </w:rPr>
              <w:br/>
            </w:r>
            <w:r>
              <w:rPr>
                <w:rFonts w:ascii="Arial" w:hAnsi="Arial" w:cs="Arial"/>
                <w:sz w:val="20"/>
                <w:szCs w:val="20"/>
              </w:rPr>
              <w:br/>
              <w:t>(ACELA1480)</w:t>
            </w:r>
          </w:p>
        </w:tc>
        <w:tc>
          <w:tcPr>
            <w:tcW w:w="3656" w:type="dxa"/>
          </w:tcPr>
          <w:p w:rsidR="00BF0678" w:rsidRDefault="00BF0678">
            <w:pPr>
              <w:rPr>
                <w:rFonts w:ascii="Arial" w:hAnsi="Arial" w:cs="Arial"/>
                <w:sz w:val="20"/>
                <w:szCs w:val="20"/>
              </w:rPr>
            </w:pPr>
            <w:r>
              <w:rPr>
                <w:rFonts w:ascii="Arial" w:hAnsi="Arial" w:cs="Arial"/>
                <w:sz w:val="20"/>
                <w:szCs w:val="20"/>
              </w:rPr>
              <w:t>* Recognising both grammatically accurate and inaccurate usage of the apostrophe in everyday texts such as signs in the community and newspaper advertisements</w:t>
            </w:r>
          </w:p>
        </w:tc>
        <w:tc>
          <w:tcPr>
            <w:tcW w:w="2305" w:type="dxa"/>
          </w:tcPr>
          <w:p w:rsidR="000A6DE1" w:rsidRDefault="000A6DE1">
            <w:r>
              <w:t>can’t,  won’t, wouldn’t</w:t>
            </w:r>
          </w:p>
          <w:p w:rsidR="000A6DE1" w:rsidRDefault="000A6DE1"/>
          <w:p w:rsidR="000A6DE1" w:rsidRDefault="000A6DE1">
            <w:r>
              <w:t>it’s, he’s, she’s</w:t>
            </w:r>
          </w:p>
          <w:p w:rsidR="000A6DE1" w:rsidRDefault="000A6DE1"/>
          <w:p w:rsidR="000A6DE1" w:rsidRDefault="000A6DE1">
            <w:r>
              <w:t>I’d, he’d</w:t>
            </w:r>
          </w:p>
          <w:p w:rsidR="000A6DE1" w:rsidRDefault="000A6DE1"/>
          <w:p w:rsidR="000A6DE1" w:rsidRPr="0085280C" w:rsidRDefault="000A6DE1">
            <w:r>
              <w:t xml:space="preserve">I’ve, </w:t>
            </w:r>
            <w:r w:rsidR="004F3C41">
              <w:t>shoud’ve</w:t>
            </w:r>
          </w:p>
        </w:tc>
        <w:tc>
          <w:tcPr>
            <w:tcW w:w="1889" w:type="dxa"/>
          </w:tcPr>
          <w:p w:rsidR="00BF0678" w:rsidRPr="0085280C" w:rsidRDefault="00BF0678"/>
        </w:tc>
      </w:tr>
      <w:tr w:rsidR="00BF0678" w:rsidTr="00102B53">
        <w:tc>
          <w:tcPr>
            <w:tcW w:w="2044" w:type="dxa"/>
            <w:vAlign w:val="center"/>
          </w:tcPr>
          <w:p w:rsidR="00BF0678" w:rsidRDefault="00736BAE" w:rsidP="000A6DE1">
            <w:pPr>
              <w:jc w:val="center"/>
              <w:rPr>
                <w:b/>
                <w:u w:val="single"/>
              </w:rPr>
            </w:pPr>
            <w:r>
              <w:br w:type="page"/>
            </w:r>
            <w:r w:rsidR="00BF0678">
              <w:rPr>
                <w:rFonts w:ascii="Arial" w:hAnsi="Arial" w:cs="Arial"/>
                <w:sz w:val="20"/>
                <w:szCs w:val="20"/>
              </w:rPr>
              <w:t>WRITING</w:t>
            </w:r>
          </w:p>
        </w:tc>
        <w:tc>
          <w:tcPr>
            <w:tcW w:w="1177" w:type="dxa"/>
            <w:vAlign w:val="center"/>
          </w:tcPr>
          <w:p w:rsidR="00BF0678" w:rsidRDefault="00BF0678" w:rsidP="000A6DE1">
            <w:pPr>
              <w:jc w:val="center"/>
              <w:rPr>
                <w:rFonts w:ascii="Arial" w:hAnsi="Arial" w:cs="Arial"/>
                <w:b/>
                <w:bCs/>
                <w:color w:val="FF0000"/>
                <w:sz w:val="20"/>
                <w:szCs w:val="20"/>
              </w:rPr>
            </w:pPr>
            <w:r>
              <w:rPr>
                <w:rFonts w:ascii="Arial" w:hAnsi="Arial" w:cs="Arial"/>
                <w:b/>
                <w:bCs/>
                <w:color w:val="FF0000"/>
                <w:sz w:val="20"/>
                <w:szCs w:val="20"/>
              </w:rPr>
              <w:t>3</w:t>
            </w:r>
          </w:p>
        </w:tc>
        <w:tc>
          <w:tcPr>
            <w:tcW w:w="3638" w:type="dxa"/>
          </w:tcPr>
          <w:p w:rsidR="00BF0678" w:rsidRDefault="00BF0678" w:rsidP="00514040">
            <w:pPr>
              <w:jc w:val="center"/>
              <w:rPr>
                <w:rFonts w:ascii="Arial" w:hAnsi="Arial" w:cs="Arial"/>
                <w:sz w:val="20"/>
                <w:szCs w:val="20"/>
              </w:rPr>
            </w:pPr>
            <w:r>
              <w:rPr>
                <w:rFonts w:ascii="Arial" w:hAnsi="Arial" w:cs="Arial"/>
                <w:sz w:val="20"/>
                <w:szCs w:val="20"/>
              </w:rPr>
              <w:t xml:space="preserve">They use knowledge of sounds and high frequency words to spell words </w:t>
            </w:r>
            <w:r>
              <w:rPr>
                <w:rFonts w:ascii="Arial" w:hAnsi="Arial" w:cs="Arial"/>
                <w:b/>
                <w:bCs/>
                <w:color w:val="FF0000"/>
                <w:sz w:val="20"/>
                <w:szCs w:val="20"/>
              </w:rPr>
              <w:t>accurately</w:t>
            </w:r>
            <w:r>
              <w:rPr>
                <w:rFonts w:ascii="Arial" w:hAnsi="Arial" w:cs="Arial"/>
                <w:sz w:val="20"/>
                <w:szCs w:val="20"/>
              </w:rPr>
              <w:t>, checking their work</w:t>
            </w:r>
            <w:r>
              <w:rPr>
                <w:rFonts w:ascii="Arial" w:hAnsi="Arial" w:cs="Arial"/>
                <w:b/>
                <w:bCs/>
                <w:color w:val="FF0000"/>
                <w:sz w:val="20"/>
                <w:szCs w:val="20"/>
              </w:rPr>
              <w:t xml:space="preserve"> for meaning</w:t>
            </w:r>
            <w:r>
              <w:rPr>
                <w:rFonts w:ascii="Arial" w:hAnsi="Arial" w:cs="Arial"/>
                <w:sz w:val="20"/>
                <w:szCs w:val="20"/>
              </w:rPr>
              <w:t>.</w:t>
            </w:r>
          </w:p>
          <w:p w:rsidR="00BF0678" w:rsidRDefault="00BF0678" w:rsidP="00514040">
            <w:pPr>
              <w:jc w:val="center"/>
              <w:rPr>
                <w:b/>
                <w:u w:val="single"/>
              </w:rPr>
            </w:pPr>
          </w:p>
        </w:tc>
        <w:tc>
          <w:tcPr>
            <w:tcW w:w="3656" w:type="dxa"/>
          </w:tcPr>
          <w:p w:rsidR="00BF0678" w:rsidRDefault="00BF0678">
            <w:pPr>
              <w:rPr>
                <w:b/>
                <w:u w:val="single"/>
              </w:rPr>
            </w:pPr>
          </w:p>
        </w:tc>
        <w:tc>
          <w:tcPr>
            <w:tcW w:w="2305" w:type="dxa"/>
          </w:tcPr>
          <w:p w:rsidR="00BF0678" w:rsidRPr="0085280C" w:rsidRDefault="004F3C41">
            <w:r>
              <w:t>See all above and student books.</w:t>
            </w:r>
          </w:p>
        </w:tc>
        <w:tc>
          <w:tcPr>
            <w:tcW w:w="1889" w:type="dxa"/>
          </w:tcPr>
          <w:p w:rsidR="00BF0678" w:rsidRPr="0085280C" w:rsidRDefault="00BF0678"/>
        </w:tc>
      </w:tr>
      <w:tr w:rsidR="00514040" w:rsidTr="00102B53">
        <w:tc>
          <w:tcPr>
            <w:tcW w:w="2044" w:type="dxa"/>
            <w:vAlign w:val="center"/>
          </w:tcPr>
          <w:p w:rsidR="00514040" w:rsidRDefault="00514040" w:rsidP="000A6DE1">
            <w:pPr>
              <w:jc w:val="center"/>
              <w:rPr>
                <w:b/>
                <w:u w:val="single"/>
              </w:rPr>
            </w:pPr>
            <w:r>
              <w:rPr>
                <w:rFonts w:ascii="Arial" w:hAnsi="Arial" w:cs="Arial"/>
                <w:sz w:val="20"/>
                <w:szCs w:val="20"/>
              </w:rPr>
              <w:t>WRITING</w:t>
            </w:r>
          </w:p>
        </w:tc>
        <w:tc>
          <w:tcPr>
            <w:tcW w:w="1177" w:type="dxa"/>
            <w:vAlign w:val="center"/>
          </w:tcPr>
          <w:p w:rsidR="00514040" w:rsidRDefault="00514040" w:rsidP="000A6DE1">
            <w:pPr>
              <w:jc w:val="center"/>
              <w:rPr>
                <w:rFonts w:ascii="Arial" w:hAnsi="Arial" w:cs="Arial"/>
                <w:b/>
                <w:bCs/>
                <w:color w:val="FF0000"/>
                <w:sz w:val="20"/>
                <w:szCs w:val="20"/>
              </w:rPr>
            </w:pPr>
            <w:r>
              <w:rPr>
                <w:rFonts w:ascii="Arial" w:hAnsi="Arial" w:cs="Arial"/>
                <w:b/>
                <w:bCs/>
                <w:color w:val="FF0000"/>
                <w:sz w:val="20"/>
                <w:szCs w:val="20"/>
              </w:rPr>
              <w:t>3</w:t>
            </w:r>
          </w:p>
        </w:tc>
        <w:tc>
          <w:tcPr>
            <w:tcW w:w="3638" w:type="dxa"/>
          </w:tcPr>
          <w:p w:rsidR="00514040" w:rsidRDefault="00514040" w:rsidP="00514040">
            <w:pPr>
              <w:jc w:val="center"/>
              <w:rPr>
                <w:rFonts w:ascii="Arial" w:hAnsi="Arial" w:cs="Arial"/>
                <w:sz w:val="20"/>
                <w:szCs w:val="20"/>
              </w:rPr>
            </w:pPr>
            <w:r>
              <w:rPr>
                <w:rFonts w:ascii="Arial" w:hAnsi="Arial" w:cs="Arial"/>
                <w:sz w:val="20"/>
                <w:szCs w:val="20"/>
              </w:rPr>
              <w:t xml:space="preserve">They </w:t>
            </w:r>
            <w:r>
              <w:rPr>
                <w:rFonts w:ascii="Arial" w:hAnsi="Arial" w:cs="Arial"/>
                <w:b/>
                <w:bCs/>
                <w:color w:val="FF0000"/>
                <w:sz w:val="20"/>
                <w:szCs w:val="20"/>
              </w:rPr>
              <w:t xml:space="preserve">demonstrate understanding </w:t>
            </w:r>
            <w:r>
              <w:rPr>
                <w:rFonts w:ascii="Arial" w:hAnsi="Arial" w:cs="Arial"/>
                <w:sz w:val="20"/>
                <w:szCs w:val="20"/>
              </w:rPr>
              <w:t xml:space="preserve">of grammar and choose vocabulary and punctuation </w:t>
            </w:r>
            <w:r>
              <w:rPr>
                <w:rFonts w:ascii="Arial" w:hAnsi="Arial" w:cs="Arial"/>
                <w:b/>
                <w:bCs/>
                <w:color w:val="FF0000"/>
                <w:sz w:val="20"/>
                <w:szCs w:val="20"/>
              </w:rPr>
              <w:t xml:space="preserve">appropriate to the purpose and context </w:t>
            </w:r>
            <w:r>
              <w:rPr>
                <w:rFonts w:ascii="Arial" w:hAnsi="Arial" w:cs="Arial"/>
                <w:sz w:val="20"/>
                <w:szCs w:val="20"/>
              </w:rPr>
              <w:t>of their writing.</w:t>
            </w:r>
          </w:p>
          <w:p w:rsidR="00514040" w:rsidRDefault="00514040" w:rsidP="00BF0678">
            <w:pPr>
              <w:rPr>
                <w:rFonts w:ascii="Arial" w:hAnsi="Arial" w:cs="Arial"/>
                <w:sz w:val="20"/>
                <w:szCs w:val="20"/>
              </w:rPr>
            </w:pPr>
          </w:p>
        </w:tc>
        <w:tc>
          <w:tcPr>
            <w:tcW w:w="3656" w:type="dxa"/>
          </w:tcPr>
          <w:p w:rsidR="00514040" w:rsidRDefault="00514040">
            <w:pPr>
              <w:rPr>
                <w:b/>
                <w:u w:val="single"/>
              </w:rPr>
            </w:pPr>
          </w:p>
        </w:tc>
        <w:tc>
          <w:tcPr>
            <w:tcW w:w="2305" w:type="dxa"/>
          </w:tcPr>
          <w:p w:rsidR="00514040" w:rsidRPr="0085280C" w:rsidRDefault="004F3C41">
            <w:r>
              <w:t>See student books.</w:t>
            </w:r>
          </w:p>
        </w:tc>
        <w:tc>
          <w:tcPr>
            <w:tcW w:w="1889" w:type="dxa"/>
          </w:tcPr>
          <w:p w:rsidR="00514040" w:rsidRPr="0085280C" w:rsidRDefault="00514040"/>
        </w:tc>
      </w:tr>
      <w:tr w:rsidR="00514040" w:rsidTr="00102B53">
        <w:tc>
          <w:tcPr>
            <w:tcW w:w="2044" w:type="dxa"/>
            <w:vAlign w:val="center"/>
          </w:tcPr>
          <w:p w:rsidR="00514040" w:rsidRDefault="00514040" w:rsidP="000A6DE1">
            <w:pPr>
              <w:jc w:val="center"/>
              <w:rPr>
                <w:b/>
                <w:u w:val="single"/>
              </w:rPr>
            </w:pPr>
            <w:r>
              <w:br w:type="page"/>
            </w:r>
            <w:r>
              <w:rPr>
                <w:rFonts w:ascii="Arial" w:hAnsi="Arial" w:cs="Arial"/>
                <w:sz w:val="20"/>
                <w:szCs w:val="20"/>
              </w:rPr>
              <w:t>WRITING</w:t>
            </w:r>
          </w:p>
        </w:tc>
        <w:tc>
          <w:tcPr>
            <w:tcW w:w="1177" w:type="dxa"/>
            <w:vAlign w:val="center"/>
          </w:tcPr>
          <w:p w:rsidR="00514040" w:rsidRPr="00AC2EB7" w:rsidRDefault="00514040" w:rsidP="000A6DE1">
            <w:pPr>
              <w:jc w:val="center"/>
              <w:rPr>
                <w:rFonts w:ascii="Arial" w:hAnsi="Arial" w:cs="Arial"/>
                <w:b/>
                <w:bCs/>
                <w:color w:val="7030A0"/>
                <w:sz w:val="20"/>
                <w:szCs w:val="20"/>
              </w:rPr>
            </w:pPr>
            <w:r w:rsidRPr="00AC2EB7">
              <w:rPr>
                <w:rFonts w:ascii="Arial" w:hAnsi="Arial" w:cs="Arial"/>
                <w:b/>
                <w:bCs/>
                <w:color w:val="7030A0"/>
                <w:sz w:val="20"/>
                <w:szCs w:val="20"/>
              </w:rPr>
              <w:t>4</w:t>
            </w:r>
          </w:p>
        </w:tc>
        <w:tc>
          <w:tcPr>
            <w:tcW w:w="3638" w:type="dxa"/>
          </w:tcPr>
          <w:p w:rsidR="00514040" w:rsidRDefault="00514040">
            <w:pPr>
              <w:jc w:val="center"/>
              <w:rPr>
                <w:rFonts w:ascii="Arial" w:hAnsi="Arial" w:cs="Arial"/>
                <w:sz w:val="20"/>
                <w:szCs w:val="20"/>
              </w:rPr>
            </w:pPr>
            <w:r>
              <w:rPr>
                <w:rFonts w:ascii="Arial" w:hAnsi="Arial" w:cs="Arial"/>
                <w:sz w:val="20"/>
                <w:szCs w:val="20"/>
              </w:rPr>
              <w:t>Understand how texts are made</w:t>
            </w:r>
            <w:r>
              <w:rPr>
                <w:rFonts w:ascii="Arial" w:hAnsi="Arial" w:cs="Arial"/>
                <w:sz w:val="20"/>
                <w:szCs w:val="20"/>
              </w:rPr>
              <w:br/>
              <w:t>cohesive through</w:t>
            </w:r>
            <w:r>
              <w:rPr>
                <w:rFonts w:ascii="Arial" w:hAnsi="Arial" w:cs="Arial"/>
                <w:b/>
                <w:bCs/>
                <w:color w:val="800080"/>
                <w:sz w:val="20"/>
                <w:szCs w:val="20"/>
              </w:rPr>
              <w:t xml:space="preserve"> the use of linking devices including pronoun reference and text connectives</w:t>
            </w:r>
            <w:r>
              <w:rPr>
                <w:rFonts w:ascii="Arial" w:hAnsi="Arial" w:cs="Arial"/>
                <w:sz w:val="20"/>
                <w:szCs w:val="20"/>
              </w:rPr>
              <w:br/>
            </w:r>
            <w:r>
              <w:rPr>
                <w:rFonts w:ascii="Arial" w:hAnsi="Arial" w:cs="Arial"/>
                <w:sz w:val="20"/>
                <w:szCs w:val="20"/>
              </w:rPr>
              <w:br/>
              <w:t>(ACELA1491)</w:t>
            </w:r>
          </w:p>
        </w:tc>
        <w:tc>
          <w:tcPr>
            <w:tcW w:w="3656" w:type="dxa"/>
          </w:tcPr>
          <w:p w:rsidR="00514040" w:rsidRDefault="00514040">
            <w:pPr>
              <w:rPr>
                <w:rFonts w:ascii="Arial" w:hAnsi="Arial" w:cs="Arial"/>
                <w:sz w:val="20"/>
                <w:szCs w:val="20"/>
              </w:rPr>
            </w:pPr>
            <w:r>
              <w:rPr>
                <w:rFonts w:ascii="Arial" w:hAnsi="Arial" w:cs="Arial"/>
                <w:sz w:val="20"/>
                <w:szCs w:val="20"/>
              </w:rPr>
              <w:t>* Knowing how authors construct texts that are cohesive and coherent through the use of: pronouns that link to something previously mentioned; determiners (for example ‘this’, ‘that’, ‘these’, ‘those’, ‘the’,); text connectives that create links between sentences (for example ‘however’, ‘therefore’, ‘nevertheless’, ‘in addition’, ‘by contrast’, ‘in summary’)</w:t>
            </w:r>
            <w:r>
              <w:rPr>
                <w:rFonts w:ascii="Arial" w:hAnsi="Arial" w:cs="Arial"/>
                <w:sz w:val="20"/>
                <w:szCs w:val="20"/>
              </w:rPr>
              <w:br/>
            </w:r>
            <w:r>
              <w:rPr>
                <w:rFonts w:ascii="Arial" w:hAnsi="Arial" w:cs="Arial"/>
                <w:sz w:val="20"/>
                <w:szCs w:val="20"/>
              </w:rPr>
              <w:br/>
              <w:t>* Identifying how participants are tracked through a text by, for example, using pronouns to refer back to noun groups/phrases</w:t>
            </w:r>
            <w:r>
              <w:rPr>
                <w:rFonts w:ascii="Arial" w:hAnsi="Arial" w:cs="Arial"/>
                <w:sz w:val="20"/>
                <w:szCs w:val="20"/>
              </w:rPr>
              <w:br/>
            </w:r>
            <w:r>
              <w:rPr>
                <w:rFonts w:ascii="Arial" w:hAnsi="Arial" w:cs="Arial"/>
                <w:sz w:val="20"/>
                <w:szCs w:val="20"/>
              </w:rPr>
              <w:br/>
              <w:t>* Describing how texts connectives link sections of a text providing sequences through time, for example ‘firstly’, ‘then’, ‘next’, and ‘finally’</w:t>
            </w:r>
          </w:p>
        </w:tc>
        <w:tc>
          <w:tcPr>
            <w:tcW w:w="2305" w:type="dxa"/>
          </w:tcPr>
          <w:p w:rsidR="00514040" w:rsidRDefault="004F3C41">
            <w:r>
              <w:t>This, that, these, those, the</w:t>
            </w:r>
          </w:p>
          <w:p w:rsidR="004F3C41" w:rsidRDefault="004F3C41"/>
          <w:p w:rsidR="004F3C41" w:rsidRDefault="004F3C41">
            <w:r>
              <w:t xml:space="preserve">However, therefore, nevertheless, in addition, </w:t>
            </w:r>
          </w:p>
          <w:p w:rsidR="004F3C41" w:rsidRDefault="004F3C41">
            <w:r>
              <w:t xml:space="preserve">by contrast, </w:t>
            </w:r>
          </w:p>
          <w:p w:rsidR="004F3C41" w:rsidRDefault="004F3C41">
            <w:r>
              <w:t>in summary</w:t>
            </w:r>
            <w:r w:rsidR="006E300B">
              <w:t>/summation</w:t>
            </w:r>
          </w:p>
          <w:p w:rsidR="004F3C41" w:rsidRDefault="004F3C41"/>
          <w:p w:rsidR="004F3C41" w:rsidRDefault="004F3C41">
            <w:r>
              <w:t>he, she, they, them, one, it</w:t>
            </w:r>
          </w:p>
          <w:p w:rsidR="004F3C41" w:rsidRDefault="004F3C41"/>
          <w:p w:rsidR="00237D79" w:rsidRDefault="00237D79"/>
          <w:p w:rsidR="004F3C41" w:rsidRPr="0085280C" w:rsidRDefault="004F3C41">
            <w:r>
              <w:t xml:space="preserve">firstly, </w:t>
            </w:r>
            <w:r w:rsidR="006E300B">
              <w:t xml:space="preserve">secondly, </w:t>
            </w:r>
            <w:r>
              <w:t xml:space="preserve">then, next, finally </w:t>
            </w:r>
          </w:p>
        </w:tc>
        <w:tc>
          <w:tcPr>
            <w:tcW w:w="1889" w:type="dxa"/>
          </w:tcPr>
          <w:p w:rsidR="00514040" w:rsidRPr="0085280C" w:rsidRDefault="00514040"/>
        </w:tc>
      </w:tr>
    </w:tbl>
    <w:p w:rsidR="00FD7552" w:rsidRDefault="00FD7552">
      <w:r>
        <w:br w:type="page"/>
      </w:r>
    </w:p>
    <w:tbl>
      <w:tblPr>
        <w:tblStyle w:val="TableGrid"/>
        <w:tblW w:w="14709" w:type="dxa"/>
        <w:tblLook w:val="04A0"/>
      </w:tblPr>
      <w:tblGrid>
        <w:gridCol w:w="2044"/>
        <w:gridCol w:w="1177"/>
        <w:gridCol w:w="3638"/>
        <w:gridCol w:w="3656"/>
        <w:gridCol w:w="2305"/>
        <w:gridCol w:w="1889"/>
      </w:tblGrid>
      <w:tr w:rsidR="00514040" w:rsidTr="00102B53">
        <w:tc>
          <w:tcPr>
            <w:tcW w:w="2044" w:type="dxa"/>
            <w:vAlign w:val="center"/>
          </w:tcPr>
          <w:p w:rsidR="00514040" w:rsidRDefault="00514040" w:rsidP="000A6DE1">
            <w:pPr>
              <w:jc w:val="center"/>
              <w:rPr>
                <w:b/>
                <w:u w:val="single"/>
              </w:rPr>
            </w:pPr>
            <w:r>
              <w:rPr>
                <w:rFonts w:ascii="Arial" w:hAnsi="Arial" w:cs="Arial"/>
                <w:sz w:val="20"/>
                <w:szCs w:val="20"/>
              </w:rPr>
              <w:lastRenderedPageBreak/>
              <w:t>WRITING</w:t>
            </w:r>
          </w:p>
        </w:tc>
        <w:tc>
          <w:tcPr>
            <w:tcW w:w="1177" w:type="dxa"/>
            <w:vAlign w:val="center"/>
          </w:tcPr>
          <w:p w:rsidR="00514040" w:rsidRPr="00AC2EB7" w:rsidRDefault="00514040" w:rsidP="000A6DE1">
            <w:pPr>
              <w:jc w:val="center"/>
              <w:rPr>
                <w:rFonts w:ascii="Arial" w:hAnsi="Arial" w:cs="Arial"/>
                <w:b/>
                <w:bCs/>
                <w:color w:val="7030A0"/>
                <w:sz w:val="20"/>
                <w:szCs w:val="20"/>
              </w:rPr>
            </w:pPr>
            <w:r w:rsidRPr="00AC2EB7">
              <w:rPr>
                <w:rFonts w:ascii="Arial" w:hAnsi="Arial" w:cs="Arial"/>
                <w:b/>
                <w:bCs/>
                <w:color w:val="7030A0"/>
                <w:sz w:val="20"/>
                <w:szCs w:val="20"/>
              </w:rPr>
              <w:t>4</w:t>
            </w:r>
          </w:p>
        </w:tc>
        <w:tc>
          <w:tcPr>
            <w:tcW w:w="3638" w:type="dxa"/>
          </w:tcPr>
          <w:p w:rsidR="00514040" w:rsidRDefault="00514040">
            <w:pPr>
              <w:jc w:val="center"/>
              <w:rPr>
                <w:rFonts w:ascii="Arial" w:hAnsi="Arial" w:cs="Arial"/>
                <w:sz w:val="20"/>
                <w:szCs w:val="20"/>
              </w:rPr>
            </w:pPr>
            <w:r>
              <w:rPr>
                <w:rFonts w:ascii="Arial" w:hAnsi="Arial" w:cs="Arial"/>
                <w:sz w:val="20"/>
                <w:szCs w:val="20"/>
              </w:rPr>
              <w:t xml:space="preserve">Understand how to use </w:t>
            </w:r>
            <w:r>
              <w:rPr>
                <w:rFonts w:ascii="Arial" w:hAnsi="Arial" w:cs="Arial"/>
                <w:b/>
                <w:bCs/>
                <w:color w:val="800080"/>
                <w:sz w:val="20"/>
                <w:szCs w:val="20"/>
              </w:rPr>
              <w:t>strategies</w:t>
            </w:r>
            <w:r>
              <w:rPr>
                <w:rFonts w:ascii="Arial" w:hAnsi="Arial" w:cs="Arial"/>
                <w:sz w:val="20"/>
                <w:szCs w:val="20"/>
              </w:rPr>
              <w:t xml:space="preserve"> for spelling words, including spelling rules, knowledge of morphemic word families, spelling </w:t>
            </w:r>
            <w:r>
              <w:rPr>
                <w:rFonts w:ascii="Arial" w:hAnsi="Arial" w:cs="Arial"/>
                <w:b/>
                <w:bCs/>
                <w:color w:val="800080"/>
                <w:sz w:val="20"/>
                <w:szCs w:val="20"/>
              </w:rPr>
              <w:t>generalisations</w:t>
            </w:r>
            <w:r>
              <w:rPr>
                <w:rFonts w:ascii="Arial" w:hAnsi="Arial" w:cs="Arial"/>
                <w:sz w:val="20"/>
                <w:szCs w:val="20"/>
              </w:rPr>
              <w:t xml:space="preserve">, and </w:t>
            </w:r>
            <w:r>
              <w:rPr>
                <w:rFonts w:ascii="Arial" w:hAnsi="Arial" w:cs="Arial"/>
                <w:b/>
                <w:bCs/>
                <w:color w:val="800080"/>
                <w:sz w:val="20"/>
                <w:szCs w:val="20"/>
              </w:rPr>
              <w:t xml:space="preserve">letter combinations including double letters </w:t>
            </w:r>
            <w:r>
              <w:rPr>
                <w:rFonts w:ascii="Arial" w:hAnsi="Arial" w:cs="Arial"/>
                <w:sz w:val="20"/>
                <w:szCs w:val="20"/>
              </w:rPr>
              <w:br/>
            </w:r>
            <w:r>
              <w:rPr>
                <w:rFonts w:ascii="Arial" w:hAnsi="Arial" w:cs="Arial"/>
                <w:sz w:val="20"/>
                <w:szCs w:val="20"/>
              </w:rPr>
              <w:br/>
              <w:t>(ACELA1779)</w:t>
            </w:r>
          </w:p>
        </w:tc>
        <w:tc>
          <w:tcPr>
            <w:tcW w:w="3656" w:type="dxa"/>
          </w:tcPr>
          <w:p w:rsidR="00194807" w:rsidRDefault="00514040">
            <w:pPr>
              <w:rPr>
                <w:rFonts w:ascii="Arial" w:hAnsi="Arial" w:cs="Arial"/>
                <w:sz w:val="20"/>
                <w:szCs w:val="20"/>
              </w:rPr>
            </w:pPr>
            <w:r>
              <w:rPr>
                <w:rFonts w:ascii="Arial" w:hAnsi="Arial" w:cs="Arial"/>
                <w:sz w:val="20"/>
                <w:szCs w:val="20"/>
              </w:rPr>
              <w:t>* Using phonological knowledge (for example long vowel patterns in multi-syllabic words); consonant clusters (for example 'straight', 'throat', 'screen', 'squawk')</w:t>
            </w:r>
            <w:r>
              <w:rPr>
                <w:rFonts w:ascii="Arial" w:hAnsi="Arial" w:cs="Arial"/>
                <w:sz w:val="20"/>
                <w:szCs w:val="20"/>
              </w:rPr>
              <w:br/>
            </w: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514040">
            <w:pPr>
              <w:rPr>
                <w:rFonts w:ascii="Arial" w:hAnsi="Arial" w:cs="Arial"/>
                <w:sz w:val="20"/>
                <w:szCs w:val="20"/>
              </w:rPr>
            </w:pPr>
            <w:r>
              <w:rPr>
                <w:rFonts w:ascii="Arial" w:hAnsi="Arial" w:cs="Arial"/>
                <w:sz w:val="20"/>
                <w:szCs w:val="20"/>
              </w:rPr>
              <w:br/>
              <w:t>* Using visual knowledge (for example diphthongs in more complex words and other ambiguous vowel sounds, as in 'oy', 'oi', 'ou', 'ow', 'ould', 'u', 'ough', 'au', 'aw'); silent beginning consonant patterns (for example 'gn' and 'kn')</w:t>
            </w:r>
            <w:r>
              <w:rPr>
                <w:rFonts w:ascii="Arial" w:hAnsi="Arial" w:cs="Arial"/>
                <w:sz w:val="20"/>
                <w:szCs w:val="20"/>
              </w:rPr>
              <w:br/>
            </w: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194807" w:rsidRDefault="00194807">
            <w:pPr>
              <w:rPr>
                <w:rFonts w:ascii="Arial" w:hAnsi="Arial" w:cs="Arial"/>
                <w:sz w:val="20"/>
                <w:szCs w:val="20"/>
              </w:rPr>
            </w:pPr>
          </w:p>
          <w:p w:rsidR="00514040" w:rsidRDefault="00514040">
            <w:pPr>
              <w:rPr>
                <w:rFonts w:ascii="Arial" w:hAnsi="Arial" w:cs="Arial"/>
                <w:sz w:val="20"/>
                <w:szCs w:val="20"/>
              </w:rPr>
            </w:pPr>
            <w:r>
              <w:rPr>
                <w:rFonts w:ascii="Arial" w:hAnsi="Arial" w:cs="Arial"/>
                <w:sz w:val="20"/>
                <w:szCs w:val="20"/>
              </w:rPr>
              <w:br/>
              <w:t>* Applying generalisations, for example doubling (for example 'running'); 'e'-drop (for example 'hoping')</w:t>
            </w:r>
          </w:p>
        </w:tc>
        <w:tc>
          <w:tcPr>
            <w:tcW w:w="2305" w:type="dxa"/>
          </w:tcPr>
          <w:p w:rsidR="00194807" w:rsidRPr="00194807" w:rsidRDefault="00194807">
            <w:pPr>
              <w:rPr>
                <w:rFonts w:ascii="Arial" w:hAnsi="Arial" w:cs="Arial"/>
                <w:b/>
                <w:sz w:val="20"/>
                <w:szCs w:val="20"/>
              </w:rPr>
            </w:pPr>
            <w:r w:rsidRPr="00194807">
              <w:rPr>
                <w:rFonts w:ascii="Arial" w:hAnsi="Arial" w:cs="Arial"/>
                <w:b/>
                <w:sz w:val="20"/>
                <w:szCs w:val="20"/>
              </w:rPr>
              <w:t>Long vowel patterns in multi-syllabic words</w:t>
            </w:r>
          </w:p>
          <w:p w:rsidR="00194807" w:rsidRDefault="00194807"/>
          <w:p w:rsidR="00237D79" w:rsidRDefault="00237D79">
            <w:r>
              <w:t>Again</w:t>
            </w:r>
          </w:p>
          <w:p w:rsidR="00237D79" w:rsidRDefault="00237D79">
            <w:r>
              <w:t>Captain</w:t>
            </w:r>
          </w:p>
          <w:p w:rsidR="00237D79" w:rsidRDefault="00237D79">
            <w:r>
              <w:t>Mountain</w:t>
            </w:r>
          </w:p>
          <w:p w:rsidR="00237D79" w:rsidRDefault="00237D79">
            <w:r>
              <w:t>Already</w:t>
            </w:r>
          </w:p>
          <w:p w:rsidR="00194807" w:rsidRDefault="00194807" w:rsidP="00194807">
            <w:r>
              <w:t>baggage</w:t>
            </w:r>
          </w:p>
          <w:p w:rsidR="00237D79" w:rsidRDefault="00237D79"/>
          <w:p w:rsidR="00514040" w:rsidRDefault="00237D79">
            <w:r>
              <w:t>Boiling</w:t>
            </w:r>
          </w:p>
          <w:p w:rsidR="00194807" w:rsidRDefault="00194807" w:rsidP="00194807">
            <w:pPr>
              <w:rPr>
                <w:rFonts w:ascii="Arial" w:hAnsi="Arial" w:cs="Arial"/>
                <w:sz w:val="20"/>
                <w:szCs w:val="20"/>
              </w:rPr>
            </w:pPr>
          </w:p>
          <w:p w:rsidR="00237D79" w:rsidRDefault="00194807" w:rsidP="00194807">
            <w:pPr>
              <w:rPr>
                <w:rFonts w:ascii="Arial" w:hAnsi="Arial" w:cs="Arial"/>
                <w:b/>
                <w:sz w:val="20"/>
                <w:szCs w:val="20"/>
              </w:rPr>
            </w:pPr>
            <w:r w:rsidRPr="00194807">
              <w:rPr>
                <w:rFonts w:ascii="Arial" w:hAnsi="Arial" w:cs="Arial"/>
                <w:b/>
                <w:sz w:val="20"/>
                <w:szCs w:val="20"/>
              </w:rPr>
              <w:t>consonant clusters</w:t>
            </w:r>
          </w:p>
          <w:p w:rsidR="00194807" w:rsidRPr="00194807" w:rsidRDefault="00194807" w:rsidP="00194807"/>
          <w:p w:rsidR="00194807" w:rsidRDefault="00194807" w:rsidP="00194807">
            <w:r w:rsidRPr="00194807">
              <w:t>straight, throat, screen, squawk</w:t>
            </w:r>
          </w:p>
          <w:p w:rsidR="00194807" w:rsidRDefault="00194807" w:rsidP="00194807"/>
          <w:p w:rsidR="00194807" w:rsidRDefault="00194807" w:rsidP="00194807">
            <w:r>
              <w:t>in</w:t>
            </w:r>
            <w:r w:rsidR="006E300B">
              <w:t xml:space="preserve"> – tin, sin</w:t>
            </w:r>
          </w:p>
          <w:p w:rsidR="00194807" w:rsidRDefault="00194807" w:rsidP="00194807">
            <w:r>
              <w:t>oy</w:t>
            </w:r>
            <w:r w:rsidR="006E300B">
              <w:t xml:space="preserve"> – boy, toy</w:t>
            </w:r>
          </w:p>
          <w:p w:rsidR="00194807" w:rsidRDefault="00194807" w:rsidP="00194807">
            <w:r>
              <w:t>oi</w:t>
            </w:r>
            <w:r w:rsidR="006E300B">
              <w:t xml:space="preserve"> – boil, soil</w:t>
            </w:r>
          </w:p>
          <w:p w:rsidR="00194807" w:rsidRDefault="00194807" w:rsidP="00194807">
            <w:r>
              <w:t>ou</w:t>
            </w:r>
            <w:r w:rsidR="006E300B">
              <w:t xml:space="preserve"> – our, sour</w:t>
            </w:r>
          </w:p>
          <w:p w:rsidR="00194807" w:rsidRDefault="00194807" w:rsidP="00194807">
            <w:r>
              <w:t>ow</w:t>
            </w:r>
            <w:r w:rsidR="006E300B">
              <w:t xml:space="preserve"> - wow</w:t>
            </w:r>
          </w:p>
          <w:p w:rsidR="00194807" w:rsidRDefault="00194807" w:rsidP="00194807">
            <w:r>
              <w:t>ould</w:t>
            </w:r>
            <w:r w:rsidR="006E300B">
              <w:t xml:space="preserve"> – could, should</w:t>
            </w:r>
          </w:p>
          <w:p w:rsidR="00194807" w:rsidRDefault="00194807" w:rsidP="00194807">
            <w:r>
              <w:t>u</w:t>
            </w:r>
            <w:r w:rsidR="006E300B">
              <w:t xml:space="preserve"> - put</w:t>
            </w:r>
          </w:p>
          <w:p w:rsidR="00194807" w:rsidRDefault="00194807" w:rsidP="00194807">
            <w:r>
              <w:t>ough</w:t>
            </w:r>
            <w:r w:rsidR="006E300B">
              <w:t xml:space="preserve"> – tough, rough</w:t>
            </w:r>
          </w:p>
          <w:p w:rsidR="00194807" w:rsidRDefault="00194807" w:rsidP="00194807">
            <w:r>
              <w:t>au</w:t>
            </w:r>
            <w:r w:rsidR="006E300B">
              <w:t xml:space="preserve"> – author, daughter, slaughter</w:t>
            </w:r>
          </w:p>
          <w:p w:rsidR="00194807" w:rsidRDefault="00194807" w:rsidP="00194807">
            <w:r>
              <w:t>aw</w:t>
            </w:r>
            <w:r w:rsidR="006E300B">
              <w:t xml:space="preserve"> – paw, straw, draw</w:t>
            </w:r>
          </w:p>
          <w:p w:rsidR="00194807" w:rsidRPr="00194807" w:rsidRDefault="00194807" w:rsidP="00194807">
            <w:pPr>
              <w:rPr>
                <w:b/>
              </w:rPr>
            </w:pPr>
          </w:p>
          <w:p w:rsidR="00194807" w:rsidRPr="00194807" w:rsidRDefault="00194807" w:rsidP="00194807">
            <w:pPr>
              <w:rPr>
                <w:b/>
              </w:rPr>
            </w:pPr>
            <w:r w:rsidRPr="00194807">
              <w:rPr>
                <w:b/>
              </w:rPr>
              <w:t>doubling</w:t>
            </w:r>
          </w:p>
          <w:p w:rsidR="00194807" w:rsidRDefault="00194807" w:rsidP="00194807">
            <w:r>
              <w:t>a</w:t>
            </w:r>
          </w:p>
          <w:p w:rsidR="00194807" w:rsidRDefault="00194807" w:rsidP="00194807">
            <w:r>
              <w:t>e</w:t>
            </w:r>
          </w:p>
          <w:p w:rsidR="00194807" w:rsidRDefault="00194807" w:rsidP="00194807">
            <w:r>
              <w:t>swimming</w:t>
            </w:r>
          </w:p>
          <w:p w:rsidR="00194807" w:rsidRDefault="00194807" w:rsidP="00194807">
            <w:r>
              <w:t xml:space="preserve">shopping </w:t>
            </w:r>
          </w:p>
          <w:p w:rsidR="00194807" w:rsidRDefault="00194807" w:rsidP="00194807">
            <w:r>
              <w:t>hopping</w:t>
            </w:r>
          </w:p>
          <w:p w:rsidR="00194807" w:rsidRDefault="00194807" w:rsidP="00194807">
            <w:r>
              <w:t>putting</w:t>
            </w:r>
          </w:p>
          <w:p w:rsidR="006E300B" w:rsidRDefault="006E300B" w:rsidP="00194807">
            <w:r>
              <w:t>shutting</w:t>
            </w:r>
          </w:p>
          <w:p w:rsidR="00194807" w:rsidRDefault="00194807" w:rsidP="00194807">
            <w:r w:rsidRPr="00194807">
              <w:t>running</w:t>
            </w:r>
          </w:p>
          <w:p w:rsidR="00194807" w:rsidRDefault="00194807" w:rsidP="00194807"/>
          <w:p w:rsidR="00194807" w:rsidRPr="00194807" w:rsidRDefault="00194807" w:rsidP="00194807">
            <w:pPr>
              <w:rPr>
                <w:b/>
              </w:rPr>
            </w:pPr>
            <w:r>
              <w:rPr>
                <w:b/>
              </w:rPr>
              <w:t>drop e add ing</w:t>
            </w:r>
          </w:p>
          <w:p w:rsidR="00194807" w:rsidRDefault="00194807" w:rsidP="00194807">
            <w:r>
              <w:t>waking</w:t>
            </w:r>
          </w:p>
          <w:p w:rsidR="006E300B" w:rsidRPr="00194807" w:rsidRDefault="006E300B" w:rsidP="00194807">
            <w:r>
              <w:t>shaking</w:t>
            </w:r>
          </w:p>
          <w:p w:rsidR="00194807" w:rsidRDefault="00194807" w:rsidP="00194807">
            <w:r>
              <w:t>taking</w:t>
            </w:r>
          </w:p>
          <w:p w:rsidR="00194807" w:rsidRDefault="00194807" w:rsidP="00194807">
            <w:r>
              <w:t>gaming</w:t>
            </w:r>
          </w:p>
          <w:p w:rsidR="00194807" w:rsidRDefault="00194807" w:rsidP="00194807">
            <w:r>
              <w:t xml:space="preserve">completing </w:t>
            </w:r>
          </w:p>
          <w:p w:rsidR="00194807" w:rsidRDefault="00194807" w:rsidP="00194807">
            <w:r>
              <w:t>competing</w:t>
            </w:r>
          </w:p>
          <w:p w:rsidR="00194807" w:rsidRDefault="00194807" w:rsidP="00194807">
            <w:r>
              <w:t>driving</w:t>
            </w:r>
          </w:p>
          <w:p w:rsidR="00194807" w:rsidRDefault="00194807" w:rsidP="00194807">
            <w:r>
              <w:t>firing</w:t>
            </w:r>
          </w:p>
          <w:p w:rsidR="00194807" w:rsidRDefault="00194807" w:rsidP="00194807">
            <w:r>
              <w:t>hoping</w:t>
            </w:r>
          </w:p>
          <w:p w:rsidR="00194807" w:rsidRDefault="00194807" w:rsidP="00194807">
            <w:r>
              <w:t>sloping</w:t>
            </w:r>
          </w:p>
          <w:p w:rsidR="00194807" w:rsidRPr="00194807" w:rsidRDefault="00194807" w:rsidP="00194807">
            <w:r w:rsidRPr="00194807">
              <w:t>amusing</w:t>
            </w:r>
          </w:p>
          <w:p w:rsidR="00194807" w:rsidRPr="00194807" w:rsidRDefault="00194807" w:rsidP="00194807">
            <w:r w:rsidRPr="00194807">
              <w:t>pruning</w:t>
            </w:r>
          </w:p>
        </w:tc>
        <w:tc>
          <w:tcPr>
            <w:tcW w:w="1889" w:type="dxa"/>
          </w:tcPr>
          <w:p w:rsidR="00514040" w:rsidRPr="0085280C" w:rsidRDefault="00514040"/>
        </w:tc>
      </w:tr>
      <w:tr w:rsidR="00514040" w:rsidTr="00102B53">
        <w:tc>
          <w:tcPr>
            <w:tcW w:w="2044" w:type="dxa"/>
            <w:vAlign w:val="center"/>
          </w:tcPr>
          <w:p w:rsidR="00514040" w:rsidRDefault="00514040" w:rsidP="000A6DE1">
            <w:pPr>
              <w:jc w:val="center"/>
              <w:rPr>
                <w:b/>
                <w:u w:val="single"/>
              </w:rPr>
            </w:pPr>
            <w:r>
              <w:rPr>
                <w:rFonts w:ascii="Arial" w:hAnsi="Arial" w:cs="Arial"/>
                <w:sz w:val="20"/>
                <w:szCs w:val="20"/>
              </w:rPr>
              <w:lastRenderedPageBreak/>
              <w:t>WRITING</w:t>
            </w:r>
          </w:p>
        </w:tc>
        <w:tc>
          <w:tcPr>
            <w:tcW w:w="1177" w:type="dxa"/>
            <w:vAlign w:val="center"/>
          </w:tcPr>
          <w:p w:rsidR="00514040" w:rsidRPr="00AC2EB7" w:rsidRDefault="00514040" w:rsidP="000A6DE1">
            <w:pPr>
              <w:jc w:val="center"/>
              <w:rPr>
                <w:rFonts w:ascii="Arial" w:hAnsi="Arial" w:cs="Arial"/>
                <w:b/>
                <w:bCs/>
                <w:color w:val="7030A0"/>
                <w:sz w:val="20"/>
                <w:szCs w:val="20"/>
              </w:rPr>
            </w:pPr>
            <w:r w:rsidRPr="00AC2EB7">
              <w:rPr>
                <w:rFonts w:ascii="Arial" w:hAnsi="Arial" w:cs="Arial"/>
                <w:b/>
                <w:bCs/>
                <w:color w:val="7030A0"/>
                <w:sz w:val="20"/>
                <w:szCs w:val="20"/>
              </w:rPr>
              <w:t>4</w:t>
            </w:r>
          </w:p>
        </w:tc>
        <w:tc>
          <w:tcPr>
            <w:tcW w:w="3638" w:type="dxa"/>
          </w:tcPr>
          <w:p w:rsidR="00514040" w:rsidRDefault="00514040">
            <w:pPr>
              <w:jc w:val="center"/>
              <w:rPr>
                <w:rFonts w:ascii="Arial" w:hAnsi="Arial" w:cs="Arial"/>
                <w:sz w:val="20"/>
                <w:szCs w:val="20"/>
              </w:rPr>
            </w:pPr>
            <w:r>
              <w:rPr>
                <w:rFonts w:ascii="Arial" w:hAnsi="Arial" w:cs="Arial"/>
                <w:sz w:val="20"/>
                <w:szCs w:val="20"/>
              </w:rPr>
              <w:t xml:space="preserve">Recognise </w:t>
            </w:r>
            <w:r>
              <w:rPr>
                <w:rFonts w:ascii="Arial" w:hAnsi="Arial" w:cs="Arial"/>
                <w:b/>
                <w:bCs/>
                <w:color w:val="800080"/>
                <w:sz w:val="20"/>
                <w:szCs w:val="20"/>
              </w:rPr>
              <w:t xml:space="preserve">homophones and know how to use context to identify correct spelling </w:t>
            </w:r>
            <w:r>
              <w:rPr>
                <w:rFonts w:ascii="Arial" w:hAnsi="Arial" w:cs="Arial"/>
                <w:sz w:val="20"/>
                <w:szCs w:val="20"/>
              </w:rPr>
              <w:br/>
            </w:r>
            <w:r>
              <w:rPr>
                <w:rFonts w:ascii="Arial" w:hAnsi="Arial" w:cs="Arial"/>
                <w:sz w:val="20"/>
                <w:szCs w:val="20"/>
              </w:rPr>
              <w:br/>
              <w:t>(ACELA1780)</w:t>
            </w:r>
          </w:p>
        </w:tc>
        <w:tc>
          <w:tcPr>
            <w:tcW w:w="3656" w:type="dxa"/>
          </w:tcPr>
          <w:p w:rsidR="00514040" w:rsidRDefault="00514040">
            <w:pPr>
              <w:rPr>
                <w:rFonts w:ascii="Arial" w:hAnsi="Arial" w:cs="Arial"/>
                <w:sz w:val="20"/>
                <w:szCs w:val="20"/>
              </w:rPr>
            </w:pPr>
            <w:r>
              <w:rPr>
                <w:rFonts w:ascii="Arial" w:hAnsi="Arial" w:cs="Arial"/>
                <w:sz w:val="20"/>
                <w:szCs w:val="20"/>
              </w:rPr>
              <w:t>* Using meaning and context when spelling words (for example when differentiating between homophones such as ‘to’, ‘too’, ‘two’)</w:t>
            </w:r>
          </w:p>
        </w:tc>
        <w:tc>
          <w:tcPr>
            <w:tcW w:w="2305" w:type="dxa"/>
          </w:tcPr>
          <w:p w:rsidR="005B7492" w:rsidRDefault="005B7492" w:rsidP="005B7492">
            <w:pPr>
              <w:rPr>
                <w:b/>
              </w:rPr>
            </w:pPr>
            <w:r>
              <w:rPr>
                <w:b/>
              </w:rPr>
              <w:t>Homophones: Identify in context of a sentence</w:t>
            </w:r>
          </w:p>
          <w:p w:rsidR="005B7492" w:rsidRPr="005B7492" w:rsidRDefault="005B7492" w:rsidP="005B7492">
            <w:pPr>
              <w:rPr>
                <w:b/>
              </w:rPr>
            </w:pPr>
          </w:p>
          <w:p w:rsidR="005B7492" w:rsidRDefault="005B7492" w:rsidP="005B7492">
            <w:r>
              <w:t>Their/there/they’re</w:t>
            </w:r>
          </w:p>
          <w:p w:rsidR="005B7492" w:rsidRDefault="005B7492" w:rsidP="005B7492">
            <w:r>
              <w:t>Know/no</w:t>
            </w:r>
          </w:p>
          <w:p w:rsidR="005B7492" w:rsidRDefault="005B7492" w:rsidP="005B7492">
            <w:r>
              <w:t>where/wear/we’re</w:t>
            </w:r>
          </w:p>
          <w:p w:rsidR="005B7492" w:rsidRDefault="005B7492" w:rsidP="005B7492">
            <w:r>
              <w:t>right/write</w:t>
            </w:r>
          </w:p>
          <w:p w:rsidR="005B7492" w:rsidRDefault="005B7492" w:rsidP="005B7492">
            <w:r>
              <w:t>Threw/through</w:t>
            </w:r>
          </w:p>
          <w:p w:rsidR="005B7492" w:rsidRDefault="005B7492" w:rsidP="005B7492">
            <w:r>
              <w:t>One/won</w:t>
            </w:r>
          </w:p>
          <w:p w:rsidR="005B7492" w:rsidRDefault="005B7492" w:rsidP="005B7492">
            <w:r>
              <w:t>Sure/shore</w:t>
            </w:r>
          </w:p>
          <w:p w:rsidR="005B7492" w:rsidRDefault="005B7492" w:rsidP="005B7492">
            <w:r>
              <w:t>Who’s/whose</w:t>
            </w:r>
          </w:p>
          <w:p w:rsidR="005B7492" w:rsidRDefault="005B7492" w:rsidP="005B7492">
            <w:r>
              <w:t>Red/read</w:t>
            </w:r>
          </w:p>
          <w:p w:rsidR="005B7492" w:rsidRDefault="005B7492" w:rsidP="005B7492">
            <w:r>
              <w:t>Which/witch</w:t>
            </w:r>
          </w:p>
          <w:p w:rsidR="00514040" w:rsidRPr="0085280C" w:rsidRDefault="005B7492">
            <w:r>
              <w:t>Your/you’re</w:t>
            </w:r>
          </w:p>
        </w:tc>
        <w:tc>
          <w:tcPr>
            <w:tcW w:w="1889" w:type="dxa"/>
          </w:tcPr>
          <w:p w:rsidR="00514040" w:rsidRPr="0085280C" w:rsidRDefault="00514040"/>
        </w:tc>
      </w:tr>
      <w:tr w:rsidR="00514040" w:rsidTr="00102B53">
        <w:tc>
          <w:tcPr>
            <w:tcW w:w="2044" w:type="dxa"/>
            <w:vAlign w:val="center"/>
          </w:tcPr>
          <w:p w:rsidR="00514040" w:rsidRDefault="00514040" w:rsidP="000A6DE1">
            <w:pPr>
              <w:jc w:val="center"/>
              <w:rPr>
                <w:b/>
                <w:u w:val="single"/>
              </w:rPr>
            </w:pPr>
            <w:r>
              <w:rPr>
                <w:rFonts w:ascii="Arial" w:hAnsi="Arial" w:cs="Arial"/>
                <w:sz w:val="20"/>
                <w:szCs w:val="20"/>
              </w:rPr>
              <w:t>WRITING</w:t>
            </w:r>
          </w:p>
        </w:tc>
        <w:tc>
          <w:tcPr>
            <w:tcW w:w="1177" w:type="dxa"/>
            <w:vAlign w:val="center"/>
          </w:tcPr>
          <w:p w:rsidR="00514040" w:rsidRPr="00AC2EB7" w:rsidRDefault="00514040" w:rsidP="000A6DE1">
            <w:pPr>
              <w:jc w:val="center"/>
              <w:rPr>
                <w:rFonts w:ascii="Arial" w:hAnsi="Arial" w:cs="Arial"/>
                <w:b/>
                <w:bCs/>
                <w:color w:val="7030A0"/>
                <w:sz w:val="20"/>
                <w:szCs w:val="20"/>
              </w:rPr>
            </w:pPr>
            <w:r w:rsidRPr="00AC2EB7">
              <w:rPr>
                <w:rFonts w:ascii="Arial" w:hAnsi="Arial" w:cs="Arial"/>
                <w:b/>
                <w:bCs/>
                <w:color w:val="7030A0"/>
                <w:sz w:val="20"/>
                <w:szCs w:val="20"/>
              </w:rPr>
              <w:t>4</w:t>
            </w:r>
          </w:p>
        </w:tc>
        <w:tc>
          <w:tcPr>
            <w:tcW w:w="3638" w:type="dxa"/>
          </w:tcPr>
          <w:p w:rsidR="00514040" w:rsidRDefault="00514040" w:rsidP="00514040">
            <w:pPr>
              <w:jc w:val="center"/>
              <w:rPr>
                <w:rFonts w:ascii="Arial" w:hAnsi="Arial" w:cs="Arial"/>
                <w:sz w:val="20"/>
                <w:szCs w:val="20"/>
              </w:rPr>
            </w:pPr>
            <w:r>
              <w:rPr>
                <w:rFonts w:ascii="Arial" w:hAnsi="Arial" w:cs="Arial"/>
                <w:sz w:val="20"/>
                <w:szCs w:val="20"/>
              </w:rPr>
              <w:t>They demonstrate understanding of grammar, select vocabulary from a range of resources and use accurate spelling and punctuation, editing their work</w:t>
            </w:r>
            <w:r>
              <w:rPr>
                <w:rFonts w:ascii="Arial" w:hAnsi="Arial" w:cs="Arial"/>
                <w:b/>
                <w:bCs/>
                <w:color w:val="800080"/>
                <w:sz w:val="20"/>
                <w:szCs w:val="20"/>
              </w:rPr>
              <w:t xml:space="preserve"> to improve</w:t>
            </w:r>
            <w:r>
              <w:rPr>
                <w:rFonts w:ascii="Arial" w:hAnsi="Arial" w:cs="Arial"/>
                <w:sz w:val="20"/>
                <w:szCs w:val="20"/>
              </w:rPr>
              <w:t xml:space="preserve"> meaning.</w:t>
            </w:r>
          </w:p>
        </w:tc>
        <w:tc>
          <w:tcPr>
            <w:tcW w:w="3656" w:type="dxa"/>
          </w:tcPr>
          <w:p w:rsidR="00514040" w:rsidRDefault="00514040">
            <w:pPr>
              <w:rPr>
                <w:b/>
                <w:u w:val="single"/>
              </w:rPr>
            </w:pPr>
          </w:p>
        </w:tc>
        <w:tc>
          <w:tcPr>
            <w:tcW w:w="2305" w:type="dxa"/>
          </w:tcPr>
          <w:p w:rsidR="00514040" w:rsidRPr="0085280C" w:rsidRDefault="00236208">
            <w:r>
              <w:t>See above and student writing books</w:t>
            </w:r>
          </w:p>
        </w:tc>
        <w:tc>
          <w:tcPr>
            <w:tcW w:w="1889" w:type="dxa"/>
          </w:tcPr>
          <w:p w:rsidR="00514040" w:rsidRPr="0085280C" w:rsidRDefault="00514040"/>
        </w:tc>
      </w:tr>
    </w:tbl>
    <w:p w:rsidR="00736BAE" w:rsidRDefault="00736BAE">
      <w:r>
        <w:br w:type="page"/>
      </w:r>
    </w:p>
    <w:tbl>
      <w:tblPr>
        <w:tblStyle w:val="TableGrid"/>
        <w:tblW w:w="14709" w:type="dxa"/>
        <w:tblLook w:val="04A0"/>
      </w:tblPr>
      <w:tblGrid>
        <w:gridCol w:w="2044"/>
        <w:gridCol w:w="1177"/>
        <w:gridCol w:w="3638"/>
        <w:gridCol w:w="3656"/>
        <w:gridCol w:w="2288"/>
        <w:gridCol w:w="1906"/>
      </w:tblGrid>
      <w:tr w:rsidR="00AC2EB7" w:rsidTr="00102B53">
        <w:tc>
          <w:tcPr>
            <w:tcW w:w="2044" w:type="dxa"/>
            <w:vAlign w:val="center"/>
          </w:tcPr>
          <w:p w:rsidR="00AC2EB7" w:rsidRDefault="00AC2EB7" w:rsidP="000A6DE1">
            <w:pPr>
              <w:jc w:val="center"/>
              <w:rPr>
                <w:b/>
                <w:u w:val="single"/>
              </w:rPr>
            </w:pPr>
            <w:r>
              <w:lastRenderedPageBreak/>
              <w:br w:type="page"/>
            </w:r>
            <w:r>
              <w:rPr>
                <w:rFonts w:ascii="Arial" w:hAnsi="Arial" w:cs="Arial"/>
                <w:sz w:val="20"/>
                <w:szCs w:val="20"/>
              </w:rPr>
              <w:t>WRITING</w:t>
            </w:r>
          </w:p>
        </w:tc>
        <w:tc>
          <w:tcPr>
            <w:tcW w:w="1177" w:type="dxa"/>
            <w:vAlign w:val="center"/>
          </w:tcPr>
          <w:p w:rsidR="00AC2EB7" w:rsidRPr="00AC2EB7" w:rsidRDefault="00AC2EB7" w:rsidP="00AC2EB7">
            <w:pPr>
              <w:jc w:val="center"/>
              <w:rPr>
                <w:rFonts w:ascii="Arial" w:hAnsi="Arial" w:cs="Arial"/>
                <w:b/>
                <w:bCs/>
                <w:color w:val="E36C0A" w:themeColor="accent6" w:themeShade="BF"/>
                <w:sz w:val="20"/>
                <w:szCs w:val="20"/>
              </w:rPr>
            </w:pPr>
            <w:r w:rsidRPr="00AC2EB7">
              <w:rPr>
                <w:rFonts w:ascii="Arial" w:hAnsi="Arial" w:cs="Arial"/>
                <w:b/>
                <w:bCs/>
                <w:color w:val="E36C0A" w:themeColor="accent6" w:themeShade="BF"/>
                <w:sz w:val="20"/>
                <w:szCs w:val="20"/>
              </w:rPr>
              <w:t>5</w:t>
            </w:r>
          </w:p>
        </w:tc>
        <w:tc>
          <w:tcPr>
            <w:tcW w:w="3638" w:type="dxa"/>
          </w:tcPr>
          <w:p w:rsidR="00AC2EB7" w:rsidRDefault="00AC2EB7">
            <w:pPr>
              <w:jc w:val="center"/>
              <w:rPr>
                <w:rFonts w:ascii="Arial" w:hAnsi="Arial" w:cs="Arial"/>
                <w:sz w:val="20"/>
                <w:szCs w:val="20"/>
              </w:rPr>
            </w:pPr>
            <w:r>
              <w:rPr>
                <w:rFonts w:ascii="Arial" w:hAnsi="Arial" w:cs="Arial"/>
                <w:sz w:val="20"/>
                <w:szCs w:val="20"/>
              </w:rPr>
              <w:t xml:space="preserve">Understand the use of vocabulary </w:t>
            </w:r>
            <w:r>
              <w:rPr>
                <w:rFonts w:ascii="Arial" w:hAnsi="Arial" w:cs="Arial"/>
                <w:b/>
                <w:bCs/>
                <w:color w:val="FF6600"/>
                <w:sz w:val="20"/>
                <w:szCs w:val="20"/>
              </w:rPr>
              <w:t>to express greater precision of meaning</w:t>
            </w:r>
            <w:r>
              <w:rPr>
                <w:rFonts w:ascii="Arial" w:hAnsi="Arial" w:cs="Arial"/>
                <w:sz w:val="20"/>
                <w:szCs w:val="20"/>
              </w:rPr>
              <w:t xml:space="preserve">, and </w:t>
            </w:r>
            <w:r>
              <w:rPr>
                <w:rFonts w:ascii="Arial" w:hAnsi="Arial" w:cs="Arial"/>
                <w:b/>
                <w:bCs/>
                <w:color w:val="FF6600"/>
                <w:sz w:val="20"/>
                <w:szCs w:val="20"/>
              </w:rPr>
              <w:t xml:space="preserve">know that words can have different meanings in different contexts </w:t>
            </w:r>
            <w:r>
              <w:rPr>
                <w:rFonts w:ascii="Arial" w:hAnsi="Arial" w:cs="Arial"/>
                <w:sz w:val="20"/>
                <w:szCs w:val="20"/>
              </w:rPr>
              <w:br/>
            </w:r>
            <w:r>
              <w:rPr>
                <w:rFonts w:ascii="Arial" w:hAnsi="Arial" w:cs="Arial"/>
                <w:sz w:val="20"/>
                <w:szCs w:val="20"/>
              </w:rPr>
              <w:br/>
              <w:t>(ACELA1512)</w:t>
            </w:r>
          </w:p>
        </w:tc>
        <w:tc>
          <w:tcPr>
            <w:tcW w:w="3656" w:type="dxa"/>
          </w:tcPr>
          <w:p w:rsidR="00AC2EB7" w:rsidRDefault="00AC2EB7">
            <w:pPr>
              <w:rPr>
                <w:rFonts w:ascii="Arial" w:hAnsi="Arial" w:cs="Arial"/>
                <w:sz w:val="20"/>
                <w:szCs w:val="20"/>
              </w:rPr>
            </w:pPr>
            <w:r>
              <w:rPr>
                <w:rFonts w:ascii="Arial" w:hAnsi="Arial" w:cs="Arial"/>
                <w:sz w:val="20"/>
                <w:szCs w:val="20"/>
              </w:rPr>
              <w:t>* Moving from general, ‘all-purpose’ words, for example ‘cut’ to more specific words, for example ‘slice’, ‘dice’, ‘fillet’, ‘segment’</w:t>
            </w:r>
          </w:p>
        </w:tc>
        <w:tc>
          <w:tcPr>
            <w:tcW w:w="2288" w:type="dxa"/>
          </w:tcPr>
          <w:p w:rsidR="00236208" w:rsidRPr="00236208" w:rsidRDefault="00236208">
            <w:pPr>
              <w:rPr>
                <w:b/>
              </w:rPr>
            </w:pPr>
            <w:r>
              <w:rPr>
                <w:b/>
              </w:rPr>
              <w:t>Precision:</w:t>
            </w:r>
          </w:p>
          <w:p w:rsidR="00AC2EB7" w:rsidRDefault="00236208">
            <w:r>
              <w:t>Cut, slice, dice, fillet, segment</w:t>
            </w:r>
          </w:p>
          <w:p w:rsidR="00236208" w:rsidRDefault="00236208"/>
          <w:p w:rsidR="00236208" w:rsidRPr="00236208" w:rsidRDefault="00FB13E6">
            <w:pPr>
              <w:rPr>
                <w:b/>
              </w:rPr>
            </w:pPr>
            <w:r>
              <w:rPr>
                <w:b/>
              </w:rPr>
              <w:t>Homonyms (s</w:t>
            </w:r>
            <w:r w:rsidR="00236208" w:rsidRPr="00236208">
              <w:rPr>
                <w:b/>
              </w:rPr>
              <w:t>pelled and sounds the same</w:t>
            </w:r>
            <w:r>
              <w:rPr>
                <w:b/>
              </w:rPr>
              <w:t>)</w:t>
            </w:r>
          </w:p>
          <w:p w:rsidR="00236208" w:rsidRDefault="00236208">
            <w:r>
              <w:t>Bark (dog )/ bark (tree)</w:t>
            </w:r>
          </w:p>
          <w:p w:rsidR="00236208" w:rsidRDefault="00236208"/>
          <w:p w:rsidR="00236208" w:rsidRDefault="006E300B" w:rsidP="00236208">
            <w:r>
              <w:t>lead (metal) / led (front pas</w:t>
            </w:r>
            <w:r w:rsidR="00236208">
              <w:t>t tense)</w:t>
            </w:r>
          </w:p>
          <w:p w:rsidR="00236208" w:rsidRDefault="00236208"/>
          <w:p w:rsidR="00236208" w:rsidRPr="00236208" w:rsidRDefault="00236208" w:rsidP="00236208">
            <w:pPr>
              <w:rPr>
                <w:b/>
              </w:rPr>
            </w:pPr>
            <w:r>
              <w:rPr>
                <w:b/>
              </w:rPr>
              <w:t>Spelled the sa</w:t>
            </w:r>
            <w:r w:rsidR="00FB13E6">
              <w:rPr>
                <w:b/>
              </w:rPr>
              <w:t>m</w:t>
            </w:r>
            <w:r>
              <w:rPr>
                <w:b/>
              </w:rPr>
              <w:t>e, sounds different</w:t>
            </w:r>
          </w:p>
          <w:p w:rsidR="00236208" w:rsidRDefault="00236208">
            <w:r>
              <w:t xml:space="preserve">lead (metal) / lead (front </w:t>
            </w:r>
            <w:r w:rsidR="006E300B">
              <w:t>present/fuutre</w:t>
            </w:r>
            <w:r>
              <w:t xml:space="preserve"> tense)</w:t>
            </w:r>
          </w:p>
          <w:p w:rsidR="00236208" w:rsidRDefault="00236208"/>
          <w:p w:rsidR="00236208" w:rsidRDefault="00236208">
            <w:r>
              <w:t>wind (</w:t>
            </w:r>
            <w:r w:rsidR="00FB13E6">
              <w:t xml:space="preserve">the </w:t>
            </w:r>
            <w:r>
              <w:t>path</w:t>
            </w:r>
            <w:r w:rsidR="00FB13E6">
              <w:t xml:space="preserve"> would...</w:t>
            </w:r>
            <w:r>
              <w:t>) / wind (blows)</w:t>
            </w:r>
          </w:p>
          <w:p w:rsidR="00FB13E6" w:rsidRDefault="00FB13E6"/>
          <w:p w:rsidR="00FB13E6" w:rsidRPr="0085280C" w:rsidRDefault="00FB13E6" w:rsidP="00FB13E6">
            <w:r w:rsidRPr="00FB13E6">
              <w:rPr>
                <w:b/>
              </w:rPr>
              <w:t>Hom</w:t>
            </w:r>
            <w:r>
              <w:rPr>
                <w:b/>
              </w:rPr>
              <w:t>ophones</w:t>
            </w:r>
            <w:r w:rsidRPr="00FB13E6">
              <w:rPr>
                <w:b/>
              </w:rPr>
              <w:t>:</w:t>
            </w:r>
            <w:r>
              <w:t xml:space="preserve"> wind, whined, wined</w:t>
            </w:r>
          </w:p>
        </w:tc>
        <w:tc>
          <w:tcPr>
            <w:tcW w:w="1906" w:type="dxa"/>
          </w:tcPr>
          <w:p w:rsidR="00AC2EB7" w:rsidRPr="0085280C" w:rsidRDefault="00AC2EB7"/>
        </w:tc>
      </w:tr>
      <w:tr w:rsidR="00AC2EB7" w:rsidTr="00102B53">
        <w:tc>
          <w:tcPr>
            <w:tcW w:w="2044" w:type="dxa"/>
            <w:vAlign w:val="center"/>
          </w:tcPr>
          <w:p w:rsidR="00AC2EB7" w:rsidRDefault="00AC2EB7" w:rsidP="000A6DE1">
            <w:pPr>
              <w:jc w:val="center"/>
              <w:rPr>
                <w:b/>
                <w:u w:val="single"/>
              </w:rPr>
            </w:pPr>
            <w:r>
              <w:rPr>
                <w:rFonts w:ascii="Arial" w:hAnsi="Arial" w:cs="Arial"/>
                <w:sz w:val="20"/>
                <w:szCs w:val="20"/>
              </w:rPr>
              <w:t>WRITING</w:t>
            </w:r>
          </w:p>
        </w:tc>
        <w:tc>
          <w:tcPr>
            <w:tcW w:w="1177" w:type="dxa"/>
            <w:vAlign w:val="center"/>
          </w:tcPr>
          <w:p w:rsidR="00AC2EB7" w:rsidRPr="00AC2EB7" w:rsidRDefault="00AC2EB7" w:rsidP="000A6DE1">
            <w:pPr>
              <w:jc w:val="center"/>
              <w:rPr>
                <w:rFonts w:ascii="Arial" w:hAnsi="Arial" w:cs="Arial"/>
                <w:b/>
                <w:bCs/>
                <w:color w:val="E36C0A" w:themeColor="accent6" w:themeShade="BF"/>
                <w:sz w:val="20"/>
                <w:szCs w:val="20"/>
              </w:rPr>
            </w:pPr>
            <w:r w:rsidRPr="00AC2EB7">
              <w:rPr>
                <w:rFonts w:ascii="Arial" w:hAnsi="Arial" w:cs="Arial"/>
                <w:b/>
                <w:bCs/>
                <w:color w:val="E36C0A" w:themeColor="accent6" w:themeShade="BF"/>
                <w:sz w:val="20"/>
                <w:szCs w:val="20"/>
              </w:rPr>
              <w:t>5</w:t>
            </w:r>
          </w:p>
        </w:tc>
        <w:tc>
          <w:tcPr>
            <w:tcW w:w="3638" w:type="dxa"/>
          </w:tcPr>
          <w:p w:rsidR="00AC2EB7" w:rsidRDefault="00AC2EB7">
            <w:pPr>
              <w:jc w:val="center"/>
              <w:rPr>
                <w:rFonts w:ascii="Arial" w:hAnsi="Arial" w:cs="Arial"/>
                <w:sz w:val="20"/>
                <w:szCs w:val="20"/>
              </w:rPr>
            </w:pPr>
            <w:r>
              <w:rPr>
                <w:rFonts w:ascii="Arial" w:hAnsi="Arial" w:cs="Arial"/>
                <w:sz w:val="20"/>
                <w:szCs w:val="20"/>
              </w:rPr>
              <w:t xml:space="preserve">Understand how the grammatical category of </w:t>
            </w:r>
            <w:r>
              <w:rPr>
                <w:rFonts w:ascii="Arial" w:hAnsi="Arial" w:cs="Arial"/>
                <w:b/>
                <w:bCs/>
                <w:color w:val="FF6600"/>
                <w:sz w:val="20"/>
                <w:szCs w:val="20"/>
              </w:rPr>
              <w:t xml:space="preserve">possessives is signalled through </w:t>
            </w:r>
            <w:r>
              <w:rPr>
                <w:rFonts w:ascii="Arial" w:hAnsi="Arial" w:cs="Arial"/>
                <w:sz w:val="20"/>
                <w:szCs w:val="20"/>
              </w:rPr>
              <w:t xml:space="preserve">apostrophes and </w:t>
            </w:r>
            <w:r>
              <w:rPr>
                <w:rFonts w:ascii="Arial" w:hAnsi="Arial" w:cs="Arial"/>
                <w:b/>
                <w:bCs/>
                <w:color w:val="FF6600"/>
                <w:sz w:val="20"/>
                <w:szCs w:val="20"/>
              </w:rPr>
              <w:t>how to use apostrophes with common and proper nouns</w:t>
            </w:r>
            <w:r>
              <w:rPr>
                <w:rFonts w:ascii="Arial" w:hAnsi="Arial" w:cs="Arial"/>
                <w:sz w:val="20"/>
                <w:szCs w:val="20"/>
              </w:rPr>
              <w:br/>
            </w:r>
            <w:r>
              <w:rPr>
                <w:rFonts w:ascii="Arial" w:hAnsi="Arial" w:cs="Arial"/>
                <w:sz w:val="20"/>
                <w:szCs w:val="20"/>
              </w:rPr>
              <w:br/>
              <w:t>(ACELA1506)</w:t>
            </w:r>
          </w:p>
        </w:tc>
        <w:tc>
          <w:tcPr>
            <w:tcW w:w="3656" w:type="dxa"/>
          </w:tcPr>
          <w:p w:rsidR="00AC2EB7" w:rsidRDefault="00AC2EB7">
            <w:pPr>
              <w:rPr>
                <w:rFonts w:ascii="Arial" w:hAnsi="Arial" w:cs="Arial"/>
                <w:sz w:val="20"/>
                <w:szCs w:val="20"/>
              </w:rPr>
            </w:pPr>
            <w:r>
              <w:rPr>
                <w:rFonts w:ascii="Arial" w:hAnsi="Arial" w:cs="Arial"/>
                <w:sz w:val="20"/>
                <w:szCs w:val="20"/>
              </w:rPr>
              <w:t>* Learning that in Standard Australian English regular plural nouns ending in ‘s’ form the possessive by adding just the apostrophe (for example ‘my parents' car’)</w:t>
            </w:r>
            <w:r>
              <w:rPr>
                <w:rFonts w:ascii="Arial" w:hAnsi="Arial" w:cs="Arial"/>
                <w:sz w:val="20"/>
                <w:szCs w:val="20"/>
              </w:rPr>
              <w:br/>
            </w:r>
            <w:r>
              <w:rPr>
                <w:rFonts w:ascii="Arial" w:hAnsi="Arial" w:cs="Arial"/>
                <w:sz w:val="20"/>
                <w:szCs w:val="20"/>
              </w:rPr>
              <w:br/>
              <w:t>* Learning that in Standard Australian English for proper nouns a variant form without the second ‘s’ is sometimes found (for example ‘James’s house’ or ‘James’ house’)</w:t>
            </w:r>
          </w:p>
        </w:tc>
        <w:tc>
          <w:tcPr>
            <w:tcW w:w="2288" w:type="dxa"/>
          </w:tcPr>
          <w:p w:rsidR="00132825" w:rsidRDefault="00132825">
            <w:r>
              <w:t>Parent</w:t>
            </w:r>
            <w:r w:rsidR="006E300B">
              <w:t>’s</w:t>
            </w:r>
            <w:r>
              <w:t xml:space="preserve"> house</w:t>
            </w:r>
            <w:r w:rsidR="006E300B">
              <w:t xml:space="preserve"> (x1)</w:t>
            </w:r>
          </w:p>
          <w:p w:rsidR="006E300B" w:rsidRDefault="006E300B" w:rsidP="006E300B">
            <w:r>
              <w:t>Parents’ house (x2)</w:t>
            </w:r>
          </w:p>
          <w:p w:rsidR="006E300B" w:rsidRDefault="006E300B"/>
          <w:p w:rsidR="00132825" w:rsidRDefault="00132825">
            <w:r>
              <w:t>Grandparent</w:t>
            </w:r>
            <w:r w:rsidR="006E300B">
              <w:t>’</w:t>
            </w:r>
            <w:r>
              <w:t>s house</w:t>
            </w:r>
            <w:r w:rsidR="006E300B">
              <w:t xml:space="preserve"> (x1)</w:t>
            </w:r>
          </w:p>
          <w:p w:rsidR="006E300B" w:rsidRDefault="006E300B" w:rsidP="006E300B">
            <w:r>
              <w:t>Grandparents’ house (x2)</w:t>
            </w:r>
          </w:p>
          <w:p w:rsidR="00132825" w:rsidRDefault="00132825"/>
          <w:p w:rsidR="00132825" w:rsidRDefault="00236208">
            <w:r>
              <w:t>Sam’s house</w:t>
            </w:r>
          </w:p>
          <w:p w:rsidR="00236208" w:rsidRDefault="00236208">
            <w:r>
              <w:t>Jesus’ house</w:t>
            </w:r>
          </w:p>
          <w:p w:rsidR="00236208" w:rsidRDefault="00236208">
            <w:r>
              <w:t>Abbas</w:t>
            </w:r>
            <w:r w:rsidR="00132825">
              <w:t>’</w:t>
            </w:r>
            <w:r>
              <w:t xml:space="preserve"> house</w:t>
            </w:r>
          </w:p>
          <w:p w:rsidR="00236208" w:rsidRDefault="00236208"/>
          <w:p w:rsidR="00236208" w:rsidRPr="0085280C" w:rsidRDefault="00236208"/>
        </w:tc>
        <w:tc>
          <w:tcPr>
            <w:tcW w:w="1906" w:type="dxa"/>
          </w:tcPr>
          <w:p w:rsidR="00AC2EB7" w:rsidRPr="0085280C" w:rsidRDefault="00AC2EB7"/>
        </w:tc>
      </w:tr>
    </w:tbl>
    <w:p w:rsidR="00FD7552" w:rsidRDefault="00FD7552">
      <w:r>
        <w:br w:type="page"/>
      </w:r>
    </w:p>
    <w:tbl>
      <w:tblPr>
        <w:tblStyle w:val="TableGrid"/>
        <w:tblW w:w="14709" w:type="dxa"/>
        <w:tblLook w:val="04A0"/>
      </w:tblPr>
      <w:tblGrid>
        <w:gridCol w:w="2044"/>
        <w:gridCol w:w="1177"/>
        <w:gridCol w:w="3638"/>
        <w:gridCol w:w="3656"/>
        <w:gridCol w:w="2288"/>
        <w:gridCol w:w="1906"/>
      </w:tblGrid>
      <w:tr w:rsidR="00AC2EB7" w:rsidTr="00102B53">
        <w:tc>
          <w:tcPr>
            <w:tcW w:w="2044" w:type="dxa"/>
            <w:vAlign w:val="center"/>
          </w:tcPr>
          <w:p w:rsidR="00AC2EB7" w:rsidRDefault="00AC2EB7" w:rsidP="00BF0678">
            <w:pPr>
              <w:jc w:val="center"/>
              <w:rPr>
                <w:rFonts w:ascii="Arial" w:hAnsi="Arial" w:cs="Arial"/>
                <w:sz w:val="20"/>
                <w:szCs w:val="20"/>
              </w:rPr>
            </w:pPr>
            <w:r>
              <w:rPr>
                <w:rFonts w:ascii="Arial" w:hAnsi="Arial" w:cs="Arial"/>
                <w:sz w:val="20"/>
                <w:szCs w:val="20"/>
              </w:rPr>
              <w:lastRenderedPageBreak/>
              <w:t>READING</w:t>
            </w:r>
          </w:p>
          <w:p w:rsidR="008D483A" w:rsidRDefault="008D483A" w:rsidP="00BF0678">
            <w:pPr>
              <w:jc w:val="center"/>
              <w:rPr>
                <w:rFonts w:ascii="Arial" w:hAnsi="Arial" w:cs="Arial"/>
                <w:sz w:val="20"/>
                <w:szCs w:val="20"/>
              </w:rPr>
            </w:pPr>
          </w:p>
          <w:p w:rsidR="008D483A" w:rsidRDefault="008D483A" w:rsidP="00BF0678">
            <w:pPr>
              <w:jc w:val="center"/>
              <w:rPr>
                <w:b/>
                <w:u w:val="single"/>
              </w:rPr>
            </w:pPr>
            <w:r>
              <w:rPr>
                <w:rFonts w:ascii="Arial" w:hAnsi="Arial" w:cs="Arial"/>
                <w:sz w:val="20"/>
                <w:szCs w:val="20"/>
              </w:rPr>
              <w:t>AC: W &amp; R</w:t>
            </w:r>
          </w:p>
        </w:tc>
        <w:tc>
          <w:tcPr>
            <w:tcW w:w="1177" w:type="dxa"/>
            <w:vAlign w:val="center"/>
          </w:tcPr>
          <w:p w:rsidR="00AC2EB7" w:rsidRDefault="00AC2EB7" w:rsidP="00BF0678">
            <w:pPr>
              <w:jc w:val="center"/>
              <w:rPr>
                <w:rFonts w:ascii="Arial" w:hAnsi="Arial" w:cs="Arial"/>
                <w:sz w:val="20"/>
                <w:szCs w:val="20"/>
              </w:rPr>
            </w:pPr>
            <w:r w:rsidRPr="00AC2EB7">
              <w:rPr>
                <w:rFonts w:ascii="Arial" w:hAnsi="Arial" w:cs="Arial"/>
                <w:b/>
                <w:bCs/>
                <w:color w:val="E36C0A" w:themeColor="accent6" w:themeShade="BF"/>
                <w:sz w:val="20"/>
                <w:szCs w:val="20"/>
              </w:rPr>
              <w:t>5</w:t>
            </w:r>
          </w:p>
        </w:tc>
        <w:tc>
          <w:tcPr>
            <w:tcW w:w="3638" w:type="dxa"/>
          </w:tcPr>
          <w:p w:rsidR="00AC2EB7" w:rsidRDefault="00AC2EB7">
            <w:pPr>
              <w:jc w:val="center"/>
              <w:rPr>
                <w:rFonts w:ascii="Arial" w:hAnsi="Arial" w:cs="Arial"/>
                <w:sz w:val="20"/>
                <w:szCs w:val="20"/>
              </w:rPr>
            </w:pPr>
            <w:r>
              <w:rPr>
                <w:rFonts w:ascii="Arial" w:hAnsi="Arial" w:cs="Arial"/>
                <w:sz w:val="20"/>
                <w:szCs w:val="20"/>
              </w:rPr>
              <w:t xml:space="preserve">Understand </w:t>
            </w:r>
            <w:r>
              <w:rPr>
                <w:rFonts w:ascii="Arial" w:hAnsi="Arial" w:cs="Arial"/>
                <w:b/>
                <w:bCs/>
                <w:color w:val="FF6600"/>
                <w:sz w:val="20"/>
                <w:szCs w:val="20"/>
              </w:rPr>
              <w:t>how to use banks of known words, as well as word origins</w:t>
            </w:r>
            <w:r>
              <w:rPr>
                <w:rFonts w:ascii="Arial" w:hAnsi="Arial" w:cs="Arial"/>
                <w:sz w:val="20"/>
                <w:szCs w:val="20"/>
              </w:rPr>
              <w:t>, prefixes and suffixes,</w:t>
            </w:r>
            <w:r>
              <w:rPr>
                <w:rFonts w:ascii="Arial" w:hAnsi="Arial" w:cs="Arial"/>
                <w:b/>
                <w:bCs/>
                <w:sz w:val="20"/>
                <w:szCs w:val="20"/>
              </w:rPr>
              <w:t xml:space="preserve"> </w:t>
            </w:r>
            <w:r>
              <w:rPr>
                <w:rFonts w:ascii="Arial" w:hAnsi="Arial" w:cs="Arial"/>
                <w:b/>
                <w:bCs/>
                <w:color w:val="FF6600"/>
                <w:sz w:val="20"/>
                <w:szCs w:val="20"/>
              </w:rPr>
              <w:t>to learn and spell new words</w:t>
            </w:r>
            <w:r>
              <w:rPr>
                <w:rFonts w:ascii="Arial" w:hAnsi="Arial" w:cs="Arial"/>
                <w:sz w:val="20"/>
                <w:szCs w:val="20"/>
              </w:rPr>
              <w:br/>
            </w:r>
            <w:r>
              <w:rPr>
                <w:rFonts w:ascii="Arial" w:hAnsi="Arial" w:cs="Arial"/>
                <w:sz w:val="20"/>
                <w:szCs w:val="20"/>
              </w:rPr>
              <w:br/>
              <w:t>(ACELA1513)</w:t>
            </w:r>
          </w:p>
        </w:tc>
        <w:tc>
          <w:tcPr>
            <w:tcW w:w="3656" w:type="dxa"/>
          </w:tcPr>
          <w:p w:rsidR="00132825" w:rsidRDefault="00AC2EB7">
            <w:pPr>
              <w:rPr>
                <w:rFonts w:ascii="Arial" w:hAnsi="Arial" w:cs="Arial"/>
                <w:sz w:val="20"/>
                <w:szCs w:val="20"/>
              </w:rPr>
            </w:pPr>
            <w:r>
              <w:rPr>
                <w:rFonts w:ascii="Arial" w:hAnsi="Arial" w:cs="Arial"/>
                <w:sz w:val="20"/>
                <w:szCs w:val="20"/>
              </w:rPr>
              <w:t>* Learning that many complex words were originally hyphenated but have become ‘prefixed’ as in ‘uncommon’, ‘renew’ ‘email’ and ‘refine’</w:t>
            </w:r>
            <w:r>
              <w:rPr>
                <w:rFonts w:ascii="Arial" w:hAnsi="Arial" w:cs="Arial"/>
                <w:sz w:val="20"/>
                <w:szCs w:val="20"/>
              </w:rPr>
              <w:br/>
            </w:r>
          </w:p>
          <w:p w:rsidR="00132825" w:rsidRDefault="00132825">
            <w:pPr>
              <w:rPr>
                <w:rFonts w:ascii="Arial" w:hAnsi="Arial" w:cs="Arial"/>
                <w:sz w:val="20"/>
                <w:szCs w:val="20"/>
              </w:rPr>
            </w:pPr>
          </w:p>
          <w:p w:rsidR="00AC2EB7" w:rsidRDefault="00AC2EB7">
            <w:pPr>
              <w:rPr>
                <w:rFonts w:ascii="Arial" w:hAnsi="Arial" w:cs="Arial"/>
                <w:sz w:val="20"/>
                <w:szCs w:val="20"/>
              </w:rPr>
            </w:pPr>
            <w:r>
              <w:rPr>
                <w:rFonts w:ascii="Arial" w:hAnsi="Arial" w:cs="Arial"/>
                <w:sz w:val="20"/>
                <w:szCs w:val="20"/>
              </w:rPr>
              <w:br/>
              <w:t>* Talking about how suffixes change over time and new forms are invented to reflect changing attitudes to gender, for example ‘policewoman’, ‘salesperson’; ‘air  hostess’/‘steward’ or ‘flight attendant’</w:t>
            </w:r>
          </w:p>
        </w:tc>
        <w:tc>
          <w:tcPr>
            <w:tcW w:w="2288" w:type="dxa"/>
          </w:tcPr>
          <w:p w:rsidR="00AC2EB7" w:rsidRDefault="00132825">
            <w:r>
              <w:t>Uncommon</w:t>
            </w:r>
          </w:p>
          <w:p w:rsidR="00132825" w:rsidRDefault="00132825">
            <w:r>
              <w:t>Renew</w:t>
            </w:r>
          </w:p>
          <w:p w:rsidR="00132825" w:rsidRDefault="00132825">
            <w:r>
              <w:t>Email</w:t>
            </w:r>
          </w:p>
          <w:p w:rsidR="00132825" w:rsidRDefault="00132825">
            <w:r>
              <w:t>Etag</w:t>
            </w:r>
          </w:p>
          <w:p w:rsidR="00132825" w:rsidRDefault="00132825">
            <w:r>
              <w:t>refine</w:t>
            </w:r>
          </w:p>
          <w:p w:rsidR="00132825" w:rsidRDefault="00132825"/>
          <w:p w:rsidR="00132825" w:rsidRDefault="00132825">
            <w:r>
              <w:t>Policeman</w:t>
            </w:r>
          </w:p>
          <w:p w:rsidR="00132825" w:rsidRDefault="00132825">
            <w:r>
              <w:t>Policewoman</w:t>
            </w:r>
          </w:p>
          <w:p w:rsidR="00132825" w:rsidRDefault="00132825">
            <w:r>
              <w:t>Salesman</w:t>
            </w:r>
          </w:p>
          <w:p w:rsidR="00132825" w:rsidRDefault="00132825">
            <w:r>
              <w:t>Saleswoman</w:t>
            </w:r>
          </w:p>
          <w:p w:rsidR="00132825" w:rsidRDefault="00132825">
            <w:r>
              <w:t>Saleperson</w:t>
            </w:r>
          </w:p>
          <w:p w:rsidR="00132825" w:rsidRDefault="00132825"/>
          <w:p w:rsidR="00132825" w:rsidRDefault="00132825">
            <w:r>
              <w:t>Air hostess</w:t>
            </w:r>
          </w:p>
          <w:p w:rsidR="00132825" w:rsidRDefault="00132825">
            <w:r>
              <w:t>Steward</w:t>
            </w:r>
          </w:p>
          <w:p w:rsidR="00132825" w:rsidRDefault="00132825">
            <w:r>
              <w:t>flight attendant</w:t>
            </w:r>
          </w:p>
          <w:p w:rsidR="00132825" w:rsidRDefault="00132825"/>
          <w:p w:rsidR="00132825" w:rsidRPr="0085280C" w:rsidRDefault="00132825">
            <w:r>
              <w:t>actor / actress</w:t>
            </w:r>
          </w:p>
        </w:tc>
        <w:tc>
          <w:tcPr>
            <w:tcW w:w="1906" w:type="dxa"/>
          </w:tcPr>
          <w:p w:rsidR="00AC2EB7" w:rsidRPr="0085280C" w:rsidRDefault="00AC2EB7"/>
        </w:tc>
      </w:tr>
      <w:tr w:rsidR="00AC2EB7" w:rsidTr="00102B53">
        <w:tc>
          <w:tcPr>
            <w:tcW w:w="2044" w:type="dxa"/>
            <w:vAlign w:val="center"/>
          </w:tcPr>
          <w:p w:rsidR="00AC2EB7" w:rsidRDefault="00AC2EB7" w:rsidP="00BF0678">
            <w:pPr>
              <w:jc w:val="center"/>
              <w:rPr>
                <w:rFonts w:ascii="Arial" w:hAnsi="Arial" w:cs="Arial"/>
                <w:sz w:val="20"/>
                <w:szCs w:val="20"/>
              </w:rPr>
            </w:pPr>
            <w:r>
              <w:rPr>
                <w:rFonts w:ascii="Arial" w:hAnsi="Arial" w:cs="Arial"/>
                <w:sz w:val="20"/>
                <w:szCs w:val="20"/>
              </w:rPr>
              <w:t>READING</w:t>
            </w:r>
          </w:p>
          <w:p w:rsidR="008D483A" w:rsidRDefault="008D483A" w:rsidP="00BF0678">
            <w:pPr>
              <w:jc w:val="center"/>
              <w:rPr>
                <w:rFonts w:ascii="Arial" w:hAnsi="Arial" w:cs="Arial"/>
                <w:sz w:val="20"/>
                <w:szCs w:val="20"/>
              </w:rPr>
            </w:pPr>
          </w:p>
          <w:p w:rsidR="008D483A" w:rsidRDefault="008D483A" w:rsidP="00BF0678">
            <w:pPr>
              <w:jc w:val="center"/>
              <w:rPr>
                <w:b/>
                <w:u w:val="single"/>
              </w:rPr>
            </w:pPr>
            <w:r>
              <w:rPr>
                <w:rFonts w:ascii="Arial" w:hAnsi="Arial" w:cs="Arial"/>
                <w:sz w:val="20"/>
                <w:szCs w:val="20"/>
              </w:rPr>
              <w:t>AC: W &amp; R</w:t>
            </w:r>
          </w:p>
        </w:tc>
        <w:tc>
          <w:tcPr>
            <w:tcW w:w="1177" w:type="dxa"/>
            <w:vAlign w:val="center"/>
          </w:tcPr>
          <w:p w:rsidR="00AC2EB7" w:rsidRDefault="00AC2EB7" w:rsidP="00BF0678">
            <w:pPr>
              <w:jc w:val="center"/>
              <w:rPr>
                <w:rFonts w:ascii="Arial" w:hAnsi="Arial" w:cs="Arial"/>
                <w:sz w:val="20"/>
                <w:szCs w:val="20"/>
              </w:rPr>
            </w:pPr>
            <w:r w:rsidRPr="00AC2EB7">
              <w:rPr>
                <w:rFonts w:ascii="Arial" w:hAnsi="Arial" w:cs="Arial"/>
                <w:b/>
                <w:bCs/>
                <w:color w:val="E36C0A" w:themeColor="accent6" w:themeShade="BF"/>
                <w:sz w:val="20"/>
                <w:szCs w:val="20"/>
              </w:rPr>
              <w:t>5</w:t>
            </w:r>
          </w:p>
        </w:tc>
        <w:tc>
          <w:tcPr>
            <w:tcW w:w="3638" w:type="dxa"/>
          </w:tcPr>
          <w:p w:rsidR="00AC2EB7" w:rsidRDefault="00AC2EB7">
            <w:pPr>
              <w:jc w:val="center"/>
              <w:rPr>
                <w:rFonts w:ascii="Arial" w:hAnsi="Arial" w:cs="Arial"/>
                <w:sz w:val="20"/>
                <w:szCs w:val="20"/>
              </w:rPr>
            </w:pPr>
            <w:r>
              <w:rPr>
                <w:rFonts w:ascii="Arial" w:hAnsi="Arial" w:cs="Arial"/>
                <w:sz w:val="20"/>
                <w:szCs w:val="20"/>
              </w:rPr>
              <w:t xml:space="preserve">Recognise </w:t>
            </w:r>
            <w:r>
              <w:rPr>
                <w:rFonts w:ascii="Arial" w:hAnsi="Arial" w:cs="Arial"/>
                <w:b/>
                <w:bCs/>
                <w:color w:val="FF6600"/>
                <w:sz w:val="20"/>
                <w:szCs w:val="20"/>
              </w:rPr>
              <w:t>uncommon plurals, for example ‘foci’</w:t>
            </w:r>
            <w:r>
              <w:rPr>
                <w:rFonts w:ascii="Arial" w:hAnsi="Arial" w:cs="Arial"/>
                <w:sz w:val="20"/>
                <w:szCs w:val="20"/>
              </w:rPr>
              <w:t xml:space="preserve"> </w:t>
            </w:r>
            <w:r>
              <w:rPr>
                <w:rFonts w:ascii="Arial" w:hAnsi="Arial" w:cs="Arial"/>
                <w:sz w:val="20"/>
                <w:szCs w:val="20"/>
              </w:rPr>
              <w:br/>
            </w:r>
            <w:r>
              <w:rPr>
                <w:rFonts w:ascii="Arial" w:hAnsi="Arial" w:cs="Arial"/>
                <w:sz w:val="20"/>
                <w:szCs w:val="20"/>
              </w:rPr>
              <w:br/>
              <w:t>(ACELA1514)</w:t>
            </w:r>
          </w:p>
        </w:tc>
        <w:tc>
          <w:tcPr>
            <w:tcW w:w="3656" w:type="dxa"/>
          </w:tcPr>
          <w:p w:rsidR="00AC2EB7" w:rsidRDefault="00AC2EB7">
            <w:pPr>
              <w:rPr>
                <w:rFonts w:ascii="Arial" w:hAnsi="Arial" w:cs="Arial"/>
                <w:sz w:val="20"/>
                <w:szCs w:val="20"/>
              </w:rPr>
            </w:pPr>
            <w:r>
              <w:rPr>
                <w:rFonts w:ascii="Arial" w:hAnsi="Arial" w:cs="Arial"/>
                <w:sz w:val="20"/>
                <w:szCs w:val="20"/>
              </w:rPr>
              <w:t>* Using knowledge of word origins and roots and related words to interpret and spell unfamiliar words, and learning about how these roots impact on plurals</w:t>
            </w:r>
          </w:p>
        </w:tc>
        <w:tc>
          <w:tcPr>
            <w:tcW w:w="2288" w:type="dxa"/>
          </w:tcPr>
          <w:p w:rsidR="00AC2EB7" w:rsidRDefault="008E424A">
            <w:r>
              <w:t>Focus</w:t>
            </w:r>
          </w:p>
          <w:p w:rsidR="008E424A" w:rsidRDefault="008E424A">
            <w:r>
              <w:t>More than one focus (foci)</w:t>
            </w:r>
          </w:p>
          <w:p w:rsidR="008E424A" w:rsidRDefault="008E424A"/>
          <w:p w:rsidR="008E424A" w:rsidRDefault="008E424A">
            <w:r>
              <w:t>Octopus</w:t>
            </w:r>
          </w:p>
          <w:p w:rsidR="008E424A" w:rsidRDefault="008E424A">
            <w:r>
              <w:t>More than one (octopi)</w:t>
            </w:r>
          </w:p>
          <w:p w:rsidR="008E424A" w:rsidRDefault="008E424A"/>
          <w:p w:rsidR="008E424A" w:rsidRDefault="008E424A">
            <w:r>
              <w:t>Platypus</w:t>
            </w:r>
          </w:p>
          <w:p w:rsidR="008E424A" w:rsidRDefault="008E424A">
            <w:r>
              <w:t>(more than one (octopi)</w:t>
            </w:r>
          </w:p>
          <w:p w:rsidR="008E424A" w:rsidRDefault="008E424A"/>
          <w:p w:rsidR="008E424A" w:rsidRDefault="008E424A" w:rsidP="008E424A">
            <w:r>
              <w:t>Cactus</w:t>
            </w:r>
          </w:p>
          <w:p w:rsidR="008E424A" w:rsidRDefault="008E424A" w:rsidP="008E424A">
            <w:r>
              <w:t>(more than one (cacti)</w:t>
            </w:r>
          </w:p>
          <w:p w:rsidR="008E424A" w:rsidRDefault="008E424A" w:rsidP="008E424A"/>
          <w:p w:rsidR="008E424A" w:rsidRDefault="008E424A" w:rsidP="008E424A">
            <w:r>
              <w:t>Dice</w:t>
            </w:r>
          </w:p>
          <w:p w:rsidR="008E424A" w:rsidRDefault="008E424A" w:rsidP="008E424A">
            <w:r>
              <w:t>Only one (die)</w:t>
            </w:r>
          </w:p>
          <w:p w:rsidR="008E424A" w:rsidRDefault="008E424A" w:rsidP="008E424A"/>
          <w:p w:rsidR="008E424A" w:rsidRDefault="008E424A" w:rsidP="008E424A">
            <w:r>
              <w:t>Radius</w:t>
            </w:r>
          </w:p>
          <w:p w:rsidR="008E424A" w:rsidRDefault="008E424A" w:rsidP="008E424A">
            <w:r>
              <w:t>Radii</w:t>
            </w:r>
          </w:p>
          <w:p w:rsidR="008E424A" w:rsidRDefault="008E424A" w:rsidP="008E424A"/>
          <w:p w:rsidR="008E424A" w:rsidRDefault="008E424A" w:rsidP="008E424A">
            <w:r>
              <w:t>Calf/calves</w:t>
            </w:r>
          </w:p>
          <w:p w:rsidR="008E424A" w:rsidRDefault="008E424A" w:rsidP="008E424A">
            <w:r>
              <w:t>Elf/elves</w:t>
            </w:r>
          </w:p>
          <w:p w:rsidR="008E424A" w:rsidRDefault="008E424A" w:rsidP="008E424A">
            <w:r>
              <w:t>Half/halves</w:t>
            </w:r>
          </w:p>
          <w:p w:rsidR="008E424A" w:rsidRDefault="008E424A" w:rsidP="008E424A">
            <w:r>
              <w:t>Wife/wives</w:t>
            </w:r>
          </w:p>
          <w:p w:rsidR="008E424A" w:rsidRDefault="008E424A" w:rsidP="008E424A">
            <w:r>
              <w:t>Matrix/matrices</w:t>
            </w:r>
          </w:p>
          <w:p w:rsidR="008E424A" w:rsidRPr="0085280C" w:rsidRDefault="008E424A" w:rsidP="008E424A"/>
        </w:tc>
        <w:tc>
          <w:tcPr>
            <w:tcW w:w="1906" w:type="dxa"/>
          </w:tcPr>
          <w:p w:rsidR="00AC2EB7" w:rsidRPr="0085280C" w:rsidRDefault="00AC2EB7"/>
        </w:tc>
      </w:tr>
      <w:tr w:rsidR="00AC2EB7" w:rsidTr="00102B53">
        <w:tc>
          <w:tcPr>
            <w:tcW w:w="2044" w:type="dxa"/>
            <w:vAlign w:val="center"/>
          </w:tcPr>
          <w:p w:rsidR="00AC2EB7" w:rsidRDefault="00AC2EB7" w:rsidP="000A6DE1">
            <w:pPr>
              <w:jc w:val="center"/>
              <w:rPr>
                <w:b/>
                <w:u w:val="single"/>
              </w:rPr>
            </w:pPr>
            <w:r>
              <w:rPr>
                <w:rFonts w:ascii="Arial" w:hAnsi="Arial" w:cs="Arial"/>
                <w:sz w:val="20"/>
                <w:szCs w:val="20"/>
              </w:rPr>
              <w:lastRenderedPageBreak/>
              <w:t>WRITING</w:t>
            </w:r>
          </w:p>
        </w:tc>
        <w:tc>
          <w:tcPr>
            <w:tcW w:w="1177" w:type="dxa"/>
            <w:vAlign w:val="center"/>
          </w:tcPr>
          <w:p w:rsidR="00AC2EB7" w:rsidRPr="00AC2EB7" w:rsidRDefault="00AC2EB7" w:rsidP="000A6DE1">
            <w:pPr>
              <w:jc w:val="center"/>
              <w:rPr>
                <w:rFonts w:ascii="Arial" w:hAnsi="Arial" w:cs="Arial"/>
                <w:b/>
                <w:bCs/>
                <w:color w:val="E36C0A" w:themeColor="accent6" w:themeShade="BF"/>
                <w:sz w:val="20"/>
                <w:szCs w:val="20"/>
              </w:rPr>
            </w:pPr>
            <w:r w:rsidRPr="00AC2EB7">
              <w:rPr>
                <w:rFonts w:ascii="Arial" w:hAnsi="Arial" w:cs="Arial"/>
                <w:b/>
                <w:bCs/>
                <w:color w:val="E36C0A" w:themeColor="accent6" w:themeShade="BF"/>
                <w:sz w:val="20"/>
                <w:szCs w:val="20"/>
              </w:rPr>
              <w:t>5</w:t>
            </w:r>
          </w:p>
        </w:tc>
        <w:tc>
          <w:tcPr>
            <w:tcW w:w="3638" w:type="dxa"/>
          </w:tcPr>
          <w:p w:rsidR="00AC2EB7" w:rsidRPr="00AC2EB7" w:rsidRDefault="00AC2EB7" w:rsidP="00AC2EB7">
            <w:pPr>
              <w:jc w:val="center"/>
              <w:rPr>
                <w:rFonts w:ascii="Arial" w:hAnsi="Arial" w:cs="Arial"/>
                <w:sz w:val="20"/>
                <w:szCs w:val="20"/>
              </w:rPr>
            </w:pPr>
            <w:r>
              <w:rPr>
                <w:rFonts w:ascii="Arial" w:hAnsi="Arial" w:cs="Arial"/>
                <w:sz w:val="20"/>
                <w:szCs w:val="20"/>
              </w:rPr>
              <w:t xml:space="preserve">When writing, they demonstrate understanding of grammar, select </w:t>
            </w:r>
            <w:r>
              <w:rPr>
                <w:rFonts w:ascii="Arial" w:hAnsi="Arial" w:cs="Arial"/>
                <w:b/>
                <w:bCs/>
                <w:color w:val="FF6600"/>
                <w:sz w:val="20"/>
                <w:szCs w:val="20"/>
              </w:rPr>
              <w:t xml:space="preserve">specific </w:t>
            </w:r>
            <w:r>
              <w:rPr>
                <w:rFonts w:ascii="Arial" w:hAnsi="Arial" w:cs="Arial"/>
                <w:sz w:val="20"/>
                <w:szCs w:val="20"/>
              </w:rPr>
              <w:t xml:space="preserve">vocabulary and use accurate spelling and punctuation, editing their work to </w:t>
            </w:r>
            <w:r>
              <w:rPr>
                <w:rFonts w:ascii="Arial" w:hAnsi="Arial" w:cs="Arial"/>
                <w:b/>
                <w:bCs/>
                <w:color w:val="FF6600"/>
                <w:sz w:val="20"/>
                <w:szCs w:val="20"/>
              </w:rPr>
              <w:t>provide structure</w:t>
            </w:r>
            <w:r>
              <w:rPr>
                <w:rFonts w:ascii="Arial" w:hAnsi="Arial" w:cs="Arial"/>
                <w:sz w:val="20"/>
                <w:szCs w:val="20"/>
              </w:rPr>
              <w:t xml:space="preserve"> and meaning.</w:t>
            </w:r>
          </w:p>
        </w:tc>
        <w:tc>
          <w:tcPr>
            <w:tcW w:w="3656" w:type="dxa"/>
          </w:tcPr>
          <w:p w:rsidR="00AC2EB7" w:rsidRDefault="00AC2EB7">
            <w:pPr>
              <w:rPr>
                <w:b/>
                <w:u w:val="single"/>
              </w:rPr>
            </w:pPr>
          </w:p>
        </w:tc>
        <w:tc>
          <w:tcPr>
            <w:tcW w:w="2288" w:type="dxa"/>
          </w:tcPr>
          <w:p w:rsidR="00AC2EB7" w:rsidRPr="0085280C" w:rsidRDefault="00E611B0" w:rsidP="00E611B0">
            <w:r>
              <w:t>See a</w:t>
            </w:r>
            <w:r w:rsidR="008E424A">
              <w:t xml:space="preserve">bove and </w:t>
            </w:r>
            <w:r>
              <w:t xml:space="preserve">student </w:t>
            </w:r>
            <w:r w:rsidR="008E424A">
              <w:t>work samples.</w:t>
            </w:r>
          </w:p>
        </w:tc>
        <w:tc>
          <w:tcPr>
            <w:tcW w:w="1906" w:type="dxa"/>
          </w:tcPr>
          <w:p w:rsidR="00AC2EB7" w:rsidRPr="0085280C" w:rsidRDefault="00AC2EB7"/>
        </w:tc>
      </w:tr>
      <w:tr w:rsidR="00AC2EB7" w:rsidTr="00102B53">
        <w:tc>
          <w:tcPr>
            <w:tcW w:w="2044" w:type="dxa"/>
            <w:vAlign w:val="center"/>
          </w:tcPr>
          <w:p w:rsidR="00AC2EB7" w:rsidRDefault="00AC2EB7" w:rsidP="000A6DE1">
            <w:pPr>
              <w:jc w:val="center"/>
              <w:rPr>
                <w:b/>
                <w:u w:val="single"/>
              </w:rPr>
            </w:pPr>
            <w:r>
              <w:rPr>
                <w:rFonts w:ascii="Arial" w:hAnsi="Arial" w:cs="Arial"/>
                <w:sz w:val="20"/>
                <w:szCs w:val="20"/>
              </w:rPr>
              <w:t>WRITING</w:t>
            </w:r>
          </w:p>
        </w:tc>
        <w:tc>
          <w:tcPr>
            <w:tcW w:w="1177" w:type="dxa"/>
            <w:vAlign w:val="center"/>
          </w:tcPr>
          <w:p w:rsidR="00AC2EB7" w:rsidRPr="00AC2EB7" w:rsidRDefault="00AC2EB7" w:rsidP="000A6DE1">
            <w:pPr>
              <w:jc w:val="center"/>
              <w:rPr>
                <w:rFonts w:ascii="Arial" w:hAnsi="Arial" w:cs="Arial"/>
                <w:b/>
                <w:bCs/>
                <w:color w:val="948A54" w:themeColor="background2" w:themeShade="80"/>
                <w:sz w:val="20"/>
                <w:szCs w:val="20"/>
              </w:rPr>
            </w:pPr>
            <w:r w:rsidRPr="00AC2EB7">
              <w:rPr>
                <w:rFonts w:ascii="Arial" w:hAnsi="Arial" w:cs="Arial"/>
                <w:b/>
                <w:bCs/>
                <w:color w:val="948A54" w:themeColor="background2" w:themeShade="80"/>
                <w:sz w:val="20"/>
                <w:szCs w:val="20"/>
              </w:rPr>
              <w:t>6</w:t>
            </w:r>
          </w:p>
        </w:tc>
        <w:tc>
          <w:tcPr>
            <w:tcW w:w="3638" w:type="dxa"/>
          </w:tcPr>
          <w:p w:rsidR="00E611B0" w:rsidRDefault="00AC2EB7">
            <w:pPr>
              <w:jc w:val="center"/>
              <w:rPr>
                <w:rFonts w:ascii="Arial" w:hAnsi="Arial" w:cs="Arial"/>
                <w:sz w:val="20"/>
                <w:szCs w:val="20"/>
              </w:rPr>
            </w:pPr>
            <w:r>
              <w:rPr>
                <w:rFonts w:ascii="Arial" w:hAnsi="Arial" w:cs="Arial"/>
                <w:sz w:val="20"/>
                <w:szCs w:val="20"/>
              </w:rPr>
              <w:t>Understand how to use banks of</w:t>
            </w:r>
            <w:r>
              <w:rPr>
                <w:rFonts w:ascii="Arial" w:hAnsi="Arial" w:cs="Arial"/>
                <w:sz w:val="20"/>
                <w:szCs w:val="20"/>
              </w:rPr>
              <w:br/>
              <w:t xml:space="preserve">known words, </w:t>
            </w:r>
            <w:r w:rsidRPr="008E424A">
              <w:rPr>
                <w:rFonts w:ascii="Arial" w:hAnsi="Arial" w:cs="Arial"/>
                <w:bCs/>
                <w:sz w:val="20"/>
                <w:szCs w:val="20"/>
              </w:rPr>
              <w:t>word origins</w:t>
            </w:r>
            <w:r w:rsidRPr="008E424A">
              <w:rPr>
                <w:rFonts w:ascii="Arial" w:hAnsi="Arial" w:cs="Arial"/>
                <w:sz w:val="20"/>
                <w:szCs w:val="20"/>
              </w:rPr>
              <w:t>,</w:t>
            </w:r>
            <w:r>
              <w:rPr>
                <w:rFonts w:ascii="Arial" w:hAnsi="Arial" w:cs="Arial"/>
                <w:sz w:val="20"/>
                <w:szCs w:val="20"/>
              </w:rPr>
              <w:t xml:space="preserve"> base</w:t>
            </w:r>
            <w:r>
              <w:rPr>
                <w:rFonts w:ascii="Arial" w:hAnsi="Arial" w:cs="Arial"/>
                <w:sz w:val="20"/>
                <w:szCs w:val="20"/>
              </w:rPr>
              <w:br/>
              <w:t>words, suffixes and prefixes,</w:t>
            </w:r>
            <w:r>
              <w:rPr>
                <w:rFonts w:ascii="Arial" w:hAnsi="Arial" w:cs="Arial"/>
                <w:sz w:val="20"/>
                <w:szCs w:val="20"/>
              </w:rPr>
              <w:br/>
              <w:t>morphemes, spelling patterns and</w:t>
            </w:r>
            <w:r>
              <w:rPr>
                <w:rFonts w:ascii="Arial" w:hAnsi="Arial" w:cs="Arial"/>
                <w:sz w:val="20"/>
                <w:szCs w:val="20"/>
              </w:rPr>
              <w:br/>
              <w:t>generalisations to learn and spell</w:t>
            </w:r>
            <w:r>
              <w:rPr>
                <w:rFonts w:ascii="Arial" w:hAnsi="Arial" w:cs="Arial"/>
                <w:sz w:val="20"/>
                <w:szCs w:val="20"/>
              </w:rPr>
              <w:br/>
              <w:t xml:space="preserve">new words, for example </w:t>
            </w:r>
            <w:r>
              <w:rPr>
                <w:rFonts w:ascii="Arial" w:hAnsi="Arial" w:cs="Arial"/>
                <w:b/>
                <w:bCs/>
                <w:color w:val="808000"/>
                <w:sz w:val="20"/>
                <w:szCs w:val="20"/>
              </w:rPr>
              <w:t>technical</w:t>
            </w:r>
            <w:r>
              <w:rPr>
                <w:rFonts w:ascii="Arial" w:hAnsi="Arial" w:cs="Arial"/>
                <w:b/>
                <w:bCs/>
                <w:color w:val="808000"/>
                <w:sz w:val="20"/>
                <w:szCs w:val="20"/>
              </w:rPr>
              <w:br/>
              <w:t>words and words adopted from other languages</w:t>
            </w:r>
            <w:r>
              <w:rPr>
                <w:rFonts w:ascii="Arial" w:hAnsi="Arial" w:cs="Arial"/>
                <w:sz w:val="20"/>
                <w:szCs w:val="20"/>
              </w:rPr>
              <w:t xml:space="preserve"> </w:t>
            </w:r>
          </w:p>
          <w:p w:rsidR="00AC2EB7" w:rsidRDefault="00AC2EB7">
            <w:pPr>
              <w:jc w:val="center"/>
              <w:rPr>
                <w:rFonts w:ascii="Arial" w:hAnsi="Arial" w:cs="Arial"/>
                <w:sz w:val="20"/>
                <w:szCs w:val="20"/>
              </w:rPr>
            </w:pPr>
            <w:r>
              <w:rPr>
                <w:rFonts w:ascii="Arial" w:hAnsi="Arial" w:cs="Arial"/>
                <w:sz w:val="20"/>
                <w:szCs w:val="20"/>
              </w:rPr>
              <w:br/>
              <w:t>(ACELA1526)</w:t>
            </w:r>
          </w:p>
        </w:tc>
        <w:tc>
          <w:tcPr>
            <w:tcW w:w="3656" w:type="dxa"/>
          </w:tcPr>
          <w:p w:rsidR="00AC2EB7" w:rsidRDefault="00AC2EB7">
            <w:pPr>
              <w:rPr>
                <w:rFonts w:ascii="Arial" w:hAnsi="Arial" w:cs="Arial"/>
                <w:sz w:val="20"/>
                <w:szCs w:val="20"/>
              </w:rPr>
            </w:pPr>
            <w:r>
              <w:rPr>
                <w:rFonts w:ascii="Arial" w:hAnsi="Arial" w:cs="Arial"/>
                <w:sz w:val="20"/>
                <w:szCs w:val="20"/>
              </w:rPr>
              <w:t>* Adopting a range of spelling strategies to recall and attempt to spell new words</w:t>
            </w:r>
            <w:r>
              <w:rPr>
                <w:rFonts w:ascii="Arial" w:hAnsi="Arial" w:cs="Arial"/>
                <w:sz w:val="20"/>
                <w:szCs w:val="20"/>
              </w:rPr>
              <w:br/>
            </w:r>
            <w:r>
              <w:rPr>
                <w:rFonts w:ascii="Arial" w:hAnsi="Arial" w:cs="Arial"/>
                <w:sz w:val="20"/>
                <w:szCs w:val="20"/>
              </w:rPr>
              <w:br/>
              <w:t>* Using a dictionary to correct students’ own spelling</w:t>
            </w:r>
          </w:p>
        </w:tc>
        <w:tc>
          <w:tcPr>
            <w:tcW w:w="2288" w:type="dxa"/>
          </w:tcPr>
          <w:p w:rsidR="00AC2EB7" w:rsidRDefault="00E611B0">
            <w:r>
              <w:t>See above and student work samples.</w:t>
            </w:r>
          </w:p>
          <w:p w:rsidR="00E611B0" w:rsidRDefault="00E611B0"/>
          <w:p w:rsidR="00FB44BD" w:rsidRPr="00FB44BD" w:rsidRDefault="00FB44BD">
            <w:pPr>
              <w:rPr>
                <w:b/>
              </w:rPr>
            </w:pPr>
            <w:r>
              <w:rPr>
                <w:b/>
              </w:rPr>
              <w:t>Adopted from other languages</w:t>
            </w:r>
          </w:p>
          <w:p w:rsidR="00E611B0" w:rsidRDefault="00E611B0">
            <w:r>
              <w:t>Restaurant</w:t>
            </w:r>
          </w:p>
          <w:p w:rsidR="00E611B0" w:rsidRDefault="00E611B0">
            <w:r>
              <w:t>Cafe</w:t>
            </w:r>
          </w:p>
          <w:p w:rsidR="00E611B0" w:rsidRDefault="00E611B0">
            <w:r>
              <w:t>Rendezvous</w:t>
            </w:r>
          </w:p>
          <w:p w:rsidR="00E611B0" w:rsidRDefault="00E611B0">
            <w:r>
              <w:t>Entree</w:t>
            </w:r>
          </w:p>
          <w:p w:rsidR="00E611B0" w:rsidRDefault="00E611B0">
            <w:r>
              <w:t>Sushi</w:t>
            </w:r>
          </w:p>
          <w:p w:rsidR="00E611B0" w:rsidRDefault="00E611B0">
            <w:r>
              <w:t xml:space="preserve">A cappella </w:t>
            </w:r>
          </w:p>
          <w:p w:rsidR="00E611B0" w:rsidRDefault="00E611B0">
            <w:r>
              <w:t>Duet</w:t>
            </w:r>
          </w:p>
          <w:p w:rsidR="00E611B0" w:rsidRDefault="00E611B0">
            <w:r>
              <w:t xml:space="preserve">Tempo </w:t>
            </w:r>
          </w:p>
          <w:p w:rsidR="00FB44BD" w:rsidRDefault="00FB44BD"/>
          <w:p w:rsidR="00FB44BD" w:rsidRDefault="00FB44BD">
            <w:pPr>
              <w:rPr>
                <w:b/>
              </w:rPr>
            </w:pPr>
            <w:r>
              <w:rPr>
                <w:b/>
              </w:rPr>
              <w:t>Technical words</w:t>
            </w:r>
          </w:p>
          <w:p w:rsidR="00E26375" w:rsidRDefault="00E26375" w:rsidP="00FB44BD">
            <w:pPr>
              <w:pStyle w:val="ListParagraph"/>
              <w:numPr>
                <w:ilvl w:val="0"/>
                <w:numId w:val="1"/>
              </w:numPr>
              <w:ind w:left="456"/>
            </w:pPr>
            <w:r>
              <w:t>Architecture (e.g. aisle</w:t>
            </w:r>
            <w:r w:rsidR="005D2C90">
              <w:t xml:space="preserve"> vs isle</w:t>
            </w:r>
            <w:r>
              <w:t>)</w:t>
            </w:r>
          </w:p>
          <w:p w:rsidR="00FB44BD" w:rsidRDefault="00FB44BD" w:rsidP="00FB44BD">
            <w:pPr>
              <w:pStyle w:val="ListParagraph"/>
              <w:numPr>
                <w:ilvl w:val="0"/>
                <w:numId w:val="1"/>
              </w:numPr>
              <w:ind w:left="456"/>
            </w:pPr>
            <w:r>
              <w:t>ICT (e.g</w:t>
            </w:r>
            <w:r w:rsidR="00E26375">
              <w:t xml:space="preserve">. </w:t>
            </w:r>
            <w:r>
              <w:t>peripheral</w:t>
            </w:r>
            <w:r w:rsidR="00E26375">
              <w:t>s</w:t>
            </w:r>
            <w:r>
              <w:t>)</w:t>
            </w:r>
          </w:p>
          <w:p w:rsidR="00FB44BD" w:rsidRDefault="00FB44BD" w:rsidP="00FB44BD">
            <w:pPr>
              <w:pStyle w:val="ListParagraph"/>
              <w:numPr>
                <w:ilvl w:val="0"/>
                <w:numId w:val="1"/>
              </w:numPr>
              <w:ind w:left="456"/>
            </w:pPr>
            <w:r>
              <w:t>Music (e.g. quaver</w:t>
            </w:r>
            <w:r w:rsidR="005D2C90">
              <w:t>, crotchet, semiquaver, semi-crotchet</w:t>
            </w:r>
            <w:r>
              <w:t>)</w:t>
            </w:r>
          </w:p>
          <w:p w:rsidR="00FB44BD" w:rsidRDefault="00FB44BD" w:rsidP="00FB44BD">
            <w:pPr>
              <w:pStyle w:val="ListParagraph"/>
              <w:numPr>
                <w:ilvl w:val="0"/>
                <w:numId w:val="1"/>
              </w:numPr>
              <w:ind w:left="456"/>
            </w:pPr>
            <w:r>
              <w:t>Scientific</w:t>
            </w:r>
            <w:r w:rsidR="005D2C90">
              <w:t xml:space="preserve"> </w:t>
            </w:r>
            <w:r w:rsidR="005D2C90">
              <w:lastRenderedPageBreak/>
              <w:t>(bacteria, mould)</w:t>
            </w:r>
          </w:p>
          <w:p w:rsidR="00FB44BD" w:rsidRDefault="00FB44BD" w:rsidP="00FB44BD">
            <w:pPr>
              <w:pStyle w:val="ListParagraph"/>
              <w:numPr>
                <w:ilvl w:val="0"/>
                <w:numId w:val="1"/>
              </w:numPr>
              <w:ind w:left="456"/>
            </w:pPr>
            <w:r>
              <w:t>Mathematics (e.g. hefting</w:t>
            </w:r>
            <w:r w:rsidR="005D2C90">
              <w:t>, dimensional</w:t>
            </w:r>
            <w:r>
              <w:t>)</w:t>
            </w:r>
          </w:p>
          <w:p w:rsidR="005D2C90" w:rsidRPr="00FB44BD" w:rsidRDefault="005D2C90" w:rsidP="00FB44BD">
            <w:pPr>
              <w:pStyle w:val="ListParagraph"/>
              <w:numPr>
                <w:ilvl w:val="0"/>
                <w:numId w:val="1"/>
              </w:numPr>
              <w:ind w:left="456"/>
            </w:pPr>
            <w:r>
              <w:t>Spelling (morphemes, diagraphs, homonyms, homophones, etc..)</w:t>
            </w:r>
          </w:p>
        </w:tc>
        <w:tc>
          <w:tcPr>
            <w:tcW w:w="1906" w:type="dxa"/>
          </w:tcPr>
          <w:p w:rsidR="00AC2EB7" w:rsidRPr="0085280C" w:rsidRDefault="00AC2EB7"/>
        </w:tc>
      </w:tr>
      <w:tr w:rsidR="00AC2EB7" w:rsidTr="00102B53">
        <w:tc>
          <w:tcPr>
            <w:tcW w:w="2044" w:type="dxa"/>
            <w:vAlign w:val="center"/>
          </w:tcPr>
          <w:p w:rsidR="00AC2EB7" w:rsidRDefault="00AC2EB7" w:rsidP="000A6DE1">
            <w:pPr>
              <w:jc w:val="center"/>
              <w:rPr>
                <w:b/>
                <w:u w:val="single"/>
              </w:rPr>
            </w:pPr>
            <w:r>
              <w:rPr>
                <w:rFonts w:ascii="Arial" w:hAnsi="Arial" w:cs="Arial"/>
                <w:sz w:val="20"/>
                <w:szCs w:val="20"/>
              </w:rPr>
              <w:lastRenderedPageBreak/>
              <w:t>WRITING</w:t>
            </w:r>
          </w:p>
        </w:tc>
        <w:tc>
          <w:tcPr>
            <w:tcW w:w="1177" w:type="dxa"/>
            <w:vAlign w:val="center"/>
          </w:tcPr>
          <w:p w:rsidR="00AC2EB7" w:rsidRPr="00AC2EB7" w:rsidRDefault="00AC2EB7" w:rsidP="000A6DE1">
            <w:pPr>
              <w:jc w:val="center"/>
              <w:rPr>
                <w:rFonts w:ascii="Arial" w:hAnsi="Arial" w:cs="Arial"/>
                <w:b/>
                <w:bCs/>
                <w:color w:val="948A54" w:themeColor="background2" w:themeShade="80"/>
                <w:sz w:val="20"/>
                <w:szCs w:val="20"/>
              </w:rPr>
            </w:pPr>
            <w:r w:rsidRPr="00AC2EB7">
              <w:rPr>
                <w:rFonts w:ascii="Arial" w:hAnsi="Arial" w:cs="Arial"/>
                <w:b/>
                <w:bCs/>
                <w:color w:val="948A54" w:themeColor="background2" w:themeShade="80"/>
                <w:sz w:val="20"/>
                <w:szCs w:val="20"/>
              </w:rPr>
              <w:t>6</w:t>
            </w:r>
          </w:p>
        </w:tc>
        <w:tc>
          <w:tcPr>
            <w:tcW w:w="3638" w:type="dxa"/>
          </w:tcPr>
          <w:p w:rsidR="00AC2EB7" w:rsidRDefault="00AC2EB7" w:rsidP="00514040">
            <w:pPr>
              <w:jc w:val="center"/>
              <w:rPr>
                <w:rFonts w:ascii="Arial" w:hAnsi="Arial" w:cs="Arial"/>
                <w:sz w:val="20"/>
                <w:szCs w:val="20"/>
              </w:rPr>
            </w:pPr>
            <w:r>
              <w:rPr>
                <w:rFonts w:ascii="Arial" w:hAnsi="Arial" w:cs="Arial"/>
                <w:sz w:val="20"/>
                <w:szCs w:val="20"/>
              </w:rPr>
              <w:t xml:space="preserve">They demonstrate understanding of grammar, </w:t>
            </w:r>
            <w:r>
              <w:rPr>
                <w:rFonts w:ascii="Arial" w:hAnsi="Arial" w:cs="Arial"/>
                <w:b/>
                <w:bCs/>
                <w:color w:val="808000"/>
                <w:sz w:val="20"/>
                <w:szCs w:val="20"/>
              </w:rPr>
              <w:t xml:space="preserve">make considered choices from an expanding </w:t>
            </w:r>
            <w:r>
              <w:rPr>
                <w:rFonts w:ascii="Arial" w:hAnsi="Arial" w:cs="Arial"/>
                <w:sz w:val="20"/>
                <w:szCs w:val="20"/>
              </w:rPr>
              <w:t xml:space="preserve">vocabulary, use, accurate spelling and punctuation for clarity and make and </w:t>
            </w:r>
            <w:r>
              <w:rPr>
                <w:rFonts w:ascii="Arial" w:hAnsi="Arial" w:cs="Arial"/>
                <w:b/>
                <w:bCs/>
                <w:color w:val="808000"/>
                <w:sz w:val="20"/>
                <w:szCs w:val="20"/>
              </w:rPr>
              <w:t>explain editorial choices</w:t>
            </w:r>
            <w:r>
              <w:rPr>
                <w:rFonts w:ascii="Arial" w:hAnsi="Arial" w:cs="Arial"/>
                <w:sz w:val="20"/>
                <w:szCs w:val="20"/>
              </w:rPr>
              <w:t>.</w:t>
            </w:r>
          </w:p>
          <w:p w:rsidR="00AC2EB7" w:rsidRDefault="00AC2EB7">
            <w:pPr>
              <w:rPr>
                <w:b/>
                <w:u w:val="single"/>
              </w:rPr>
            </w:pPr>
          </w:p>
        </w:tc>
        <w:tc>
          <w:tcPr>
            <w:tcW w:w="3656" w:type="dxa"/>
          </w:tcPr>
          <w:p w:rsidR="00AC2EB7" w:rsidRDefault="00AC2EB7">
            <w:pPr>
              <w:rPr>
                <w:b/>
                <w:u w:val="single"/>
              </w:rPr>
            </w:pPr>
          </w:p>
        </w:tc>
        <w:tc>
          <w:tcPr>
            <w:tcW w:w="2288" w:type="dxa"/>
          </w:tcPr>
          <w:p w:rsidR="00FA2927" w:rsidRDefault="00FA2927">
            <w:r>
              <w:t>See above</w:t>
            </w:r>
          </w:p>
          <w:p w:rsidR="00FA2927" w:rsidRDefault="00FA2927"/>
          <w:p w:rsidR="00AC2EB7" w:rsidRPr="0085280C" w:rsidRDefault="00FA2927">
            <w:r>
              <w:t>Student work samples.</w:t>
            </w:r>
          </w:p>
        </w:tc>
        <w:tc>
          <w:tcPr>
            <w:tcW w:w="1906" w:type="dxa"/>
          </w:tcPr>
          <w:p w:rsidR="00AC2EB7" w:rsidRPr="0085280C" w:rsidRDefault="00AC2EB7"/>
        </w:tc>
      </w:tr>
    </w:tbl>
    <w:p w:rsidR="0062373B" w:rsidRPr="0062373B" w:rsidRDefault="0062373B">
      <w:pPr>
        <w:rPr>
          <w:b/>
          <w:u w:val="single"/>
        </w:rPr>
      </w:pPr>
    </w:p>
    <w:sectPr w:rsidR="0062373B" w:rsidRPr="0062373B" w:rsidSect="00BF0678">
      <w:footerReference w:type="default" r:id="rId7"/>
      <w:pgSz w:w="16838" w:h="11906" w:orient="landscape"/>
      <w:pgMar w:top="567"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B68" w:rsidRDefault="00B14B68" w:rsidP="007856B0">
      <w:pPr>
        <w:spacing w:after="0" w:line="240" w:lineRule="auto"/>
      </w:pPr>
      <w:r>
        <w:separator/>
      </w:r>
    </w:p>
  </w:endnote>
  <w:endnote w:type="continuationSeparator" w:id="0">
    <w:p w:rsidR="00B14B68" w:rsidRDefault="00B14B68" w:rsidP="00785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6B0" w:rsidRDefault="007856B0" w:rsidP="007856B0">
    <w:pPr>
      <w:autoSpaceDE w:val="0"/>
      <w:autoSpaceDN w:val="0"/>
      <w:adjustRightInd w:val="0"/>
      <w:spacing w:after="0" w:line="240" w:lineRule="auto"/>
      <w:jc w:val="center"/>
      <w:rPr>
        <w:rFonts w:ascii="Helvetica" w:hAnsi="Helvetica" w:cs="Helvetica"/>
        <w:sz w:val="13"/>
        <w:szCs w:val="13"/>
      </w:rPr>
    </w:pPr>
    <w:r>
      <w:rPr>
        <w:rFonts w:ascii="Helvetica" w:hAnsi="Helvetica" w:cs="Helvetica"/>
        <w:sz w:val="13"/>
        <w:szCs w:val="13"/>
      </w:rPr>
      <w:t>Compiled by Anton Reiter</w:t>
    </w:r>
  </w:p>
  <w:p w:rsidR="007856B0" w:rsidRDefault="007856B0" w:rsidP="007856B0">
    <w:pPr>
      <w:autoSpaceDE w:val="0"/>
      <w:autoSpaceDN w:val="0"/>
      <w:adjustRightInd w:val="0"/>
      <w:spacing w:after="0" w:line="240" w:lineRule="auto"/>
      <w:jc w:val="center"/>
      <w:rPr>
        <w:rFonts w:ascii="Helvetica" w:hAnsi="Helvetica" w:cs="Helvetica"/>
        <w:sz w:val="13"/>
        <w:szCs w:val="13"/>
      </w:rPr>
    </w:pPr>
    <w:r>
      <w:rPr>
        <w:rFonts w:ascii="Helvetica" w:hAnsi="Helvetica" w:cs="Helvetica"/>
        <w:sz w:val="13"/>
        <w:szCs w:val="13"/>
      </w:rPr>
      <w:t>effectivecurriculumideas.weebly.com</w:t>
    </w:r>
  </w:p>
  <w:p w:rsidR="007856B0" w:rsidRDefault="007856B0" w:rsidP="007856B0">
    <w:pPr>
      <w:autoSpaceDE w:val="0"/>
      <w:autoSpaceDN w:val="0"/>
      <w:adjustRightInd w:val="0"/>
      <w:spacing w:after="0" w:line="240" w:lineRule="auto"/>
      <w:jc w:val="center"/>
      <w:rPr>
        <w:rFonts w:ascii="Helvetica" w:hAnsi="Helvetica" w:cs="Helvetica"/>
        <w:sz w:val="13"/>
        <w:szCs w:val="13"/>
      </w:rPr>
    </w:pPr>
    <w:r>
      <w:rPr>
        <w:rFonts w:ascii="Helvetica" w:hAnsi="Helvetica" w:cs="Helvetica"/>
        <w:sz w:val="13"/>
        <w:szCs w:val="13"/>
      </w:rPr>
      <w:t>Last Update: July 19, 2015</w:t>
    </w:r>
  </w:p>
  <w:p w:rsidR="007856B0" w:rsidRDefault="007856B0" w:rsidP="007856B0">
    <w:pPr>
      <w:pStyle w:val="Footer"/>
      <w:jc w:val="center"/>
    </w:pPr>
    <w:r>
      <w:rPr>
        <w:rFonts w:ascii="Helvetica" w:hAnsi="Helvetica" w:cs="Helvetica"/>
        <w:sz w:val="13"/>
        <w:szCs w:val="13"/>
      </w:rPr>
      <w:t>Licensed under Creative Commons-Attribution-Non-Commercial-Share Alike 3.0 Australia (CC-BY-NC-SA) creativecommons.org/licenses/by-nc-sa/3.0/au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B68" w:rsidRDefault="00B14B68" w:rsidP="007856B0">
      <w:pPr>
        <w:spacing w:after="0" w:line="240" w:lineRule="auto"/>
      </w:pPr>
      <w:r>
        <w:separator/>
      </w:r>
    </w:p>
  </w:footnote>
  <w:footnote w:type="continuationSeparator" w:id="0">
    <w:p w:rsidR="00B14B68" w:rsidRDefault="00B14B68" w:rsidP="00785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F10"/>
    <w:multiLevelType w:val="hybridMultilevel"/>
    <w:tmpl w:val="66CE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511036"/>
    <w:multiLevelType w:val="hybridMultilevel"/>
    <w:tmpl w:val="2B5CB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E42D02"/>
    <w:multiLevelType w:val="hybridMultilevel"/>
    <w:tmpl w:val="D95E6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B83673"/>
    <w:multiLevelType w:val="hybridMultilevel"/>
    <w:tmpl w:val="486CE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DD51A9"/>
    <w:multiLevelType w:val="hybridMultilevel"/>
    <w:tmpl w:val="ED36F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5B4CA2"/>
    <w:multiLevelType w:val="hybridMultilevel"/>
    <w:tmpl w:val="63CE7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F27A6B"/>
    <w:multiLevelType w:val="hybridMultilevel"/>
    <w:tmpl w:val="648CE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2640FB"/>
    <w:multiLevelType w:val="hybridMultilevel"/>
    <w:tmpl w:val="4F76E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C2094F"/>
    <w:multiLevelType w:val="hybridMultilevel"/>
    <w:tmpl w:val="94CE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44139B"/>
    <w:multiLevelType w:val="hybridMultilevel"/>
    <w:tmpl w:val="8D94D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D01680"/>
    <w:multiLevelType w:val="hybridMultilevel"/>
    <w:tmpl w:val="CC74F4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1DB7B33"/>
    <w:multiLevelType w:val="hybridMultilevel"/>
    <w:tmpl w:val="357A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1"/>
  </w:num>
  <w:num w:numId="5">
    <w:abstractNumId w:val="3"/>
  </w:num>
  <w:num w:numId="6">
    <w:abstractNumId w:val="0"/>
  </w:num>
  <w:num w:numId="7">
    <w:abstractNumId w:val="7"/>
  </w:num>
  <w:num w:numId="8">
    <w:abstractNumId w:val="10"/>
  </w:num>
  <w:num w:numId="9">
    <w:abstractNumId w:val="8"/>
  </w:num>
  <w:num w:numId="10">
    <w:abstractNumId w:val="2"/>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373B"/>
    <w:rsid w:val="00010279"/>
    <w:rsid w:val="000110C9"/>
    <w:rsid w:val="000111FB"/>
    <w:rsid w:val="00043BCC"/>
    <w:rsid w:val="000557EA"/>
    <w:rsid w:val="00095A05"/>
    <w:rsid w:val="000A357E"/>
    <w:rsid w:val="000A6DE1"/>
    <w:rsid w:val="00102B53"/>
    <w:rsid w:val="00125F51"/>
    <w:rsid w:val="00132825"/>
    <w:rsid w:val="00194807"/>
    <w:rsid w:val="001E47EC"/>
    <w:rsid w:val="00236208"/>
    <w:rsid w:val="00237D79"/>
    <w:rsid w:val="00402B26"/>
    <w:rsid w:val="0041028F"/>
    <w:rsid w:val="004F3C41"/>
    <w:rsid w:val="00514040"/>
    <w:rsid w:val="00575094"/>
    <w:rsid w:val="005B7492"/>
    <w:rsid w:val="005C788F"/>
    <w:rsid w:val="005D2C90"/>
    <w:rsid w:val="0062373B"/>
    <w:rsid w:val="006603E5"/>
    <w:rsid w:val="006E300B"/>
    <w:rsid w:val="00736BAE"/>
    <w:rsid w:val="007856B0"/>
    <w:rsid w:val="0082564D"/>
    <w:rsid w:val="0085280C"/>
    <w:rsid w:val="008546EB"/>
    <w:rsid w:val="008D483A"/>
    <w:rsid w:val="008E424A"/>
    <w:rsid w:val="008E52D2"/>
    <w:rsid w:val="009404C3"/>
    <w:rsid w:val="0094554B"/>
    <w:rsid w:val="009D3A0B"/>
    <w:rsid w:val="009E2A35"/>
    <w:rsid w:val="00A929B3"/>
    <w:rsid w:val="00AA22EC"/>
    <w:rsid w:val="00AC2EB7"/>
    <w:rsid w:val="00AD2B90"/>
    <w:rsid w:val="00AE45D5"/>
    <w:rsid w:val="00B14B68"/>
    <w:rsid w:val="00BF0678"/>
    <w:rsid w:val="00CB1407"/>
    <w:rsid w:val="00DA1EED"/>
    <w:rsid w:val="00E26375"/>
    <w:rsid w:val="00E611B0"/>
    <w:rsid w:val="00E706C0"/>
    <w:rsid w:val="00E80F3A"/>
    <w:rsid w:val="00F04E52"/>
    <w:rsid w:val="00FA2927"/>
    <w:rsid w:val="00FB13E6"/>
    <w:rsid w:val="00FB44BD"/>
    <w:rsid w:val="00FD75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7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44BD"/>
    <w:pPr>
      <w:ind w:left="720"/>
      <w:contextualSpacing/>
    </w:pPr>
  </w:style>
  <w:style w:type="paragraph" w:styleId="Header">
    <w:name w:val="header"/>
    <w:basedOn w:val="Normal"/>
    <w:link w:val="HeaderChar"/>
    <w:uiPriority w:val="99"/>
    <w:semiHidden/>
    <w:unhideWhenUsed/>
    <w:rsid w:val="007856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56B0"/>
  </w:style>
  <w:style w:type="paragraph" w:styleId="Footer">
    <w:name w:val="footer"/>
    <w:basedOn w:val="Normal"/>
    <w:link w:val="FooterChar"/>
    <w:uiPriority w:val="99"/>
    <w:semiHidden/>
    <w:unhideWhenUsed/>
    <w:rsid w:val="007856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56B0"/>
  </w:style>
</w:styles>
</file>

<file path=word/webSettings.xml><?xml version="1.0" encoding="utf-8"?>
<w:webSettings xmlns:r="http://schemas.openxmlformats.org/officeDocument/2006/relationships" xmlns:w="http://schemas.openxmlformats.org/wordprocessingml/2006/main">
  <w:divs>
    <w:div w:id="16778936">
      <w:bodyDiv w:val="1"/>
      <w:marLeft w:val="0"/>
      <w:marRight w:val="0"/>
      <w:marTop w:val="0"/>
      <w:marBottom w:val="0"/>
      <w:divBdr>
        <w:top w:val="none" w:sz="0" w:space="0" w:color="auto"/>
        <w:left w:val="none" w:sz="0" w:space="0" w:color="auto"/>
        <w:bottom w:val="none" w:sz="0" w:space="0" w:color="auto"/>
        <w:right w:val="none" w:sz="0" w:space="0" w:color="auto"/>
      </w:divBdr>
    </w:div>
    <w:div w:id="55713211">
      <w:bodyDiv w:val="1"/>
      <w:marLeft w:val="0"/>
      <w:marRight w:val="0"/>
      <w:marTop w:val="0"/>
      <w:marBottom w:val="0"/>
      <w:divBdr>
        <w:top w:val="none" w:sz="0" w:space="0" w:color="auto"/>
        <w:left w:val="none" w:sz="0" w:space="0" w:color="auto"/>
        <w:bottom w:val="none" w:sz="0" w:space="0" w:color="auto"/>
        <w:right w:val="none" w:sz="0" w:space="0" w:color="auto"/>
      </w:divBdr>
    </w:div>
    <w:div w:id="119810899">
      <w:bodyDiv w:val="1"/>
      <w:marLeft w:val="0"/>
      <w:marRight w:val="0"/>
      <w:marTop w:val="0"/>
      <w:marBottom w:val="0"/>
      <w:divBdr>
        <w:top w:val="none" w:sz="0" w:space="0" w:color="auto"/>
        <w:left w:val="none" w:sz="0" w:space="0" w:color="auto"/>
        <w:bottom w:val="none" w:sz="0" w:space="0" w:color="auto"/>
        <w:right w:val="none" w:sz="0" w:space="0" w:color="auto"/>
      </w:divBdr>
    </w:div>
    <w:div w:id="129177786">
      <w:bodyDiv w:val="1"/>
      <w:marLeft w:val="0"/>
      <w:marRight w:val="0"/>
      <w:marTop w:val="0"/>
      <w:marBottom w:val="0"/>
      <w:divBdr>
        <w:top w:val="none" w:sz="0" w:space="0" w:color="auto"/>
        <w:left w:val="none" w:sz="0" w:space="0" w:color="auto"/>
        <w:bottom w:val="none" w:sz="0" w:space="0" w:color="auto"/>
        <w:right w:val="none" w:sz="0" w:space="0" w:color="auto"/>
      </w:divBdr>
    </w:div>
    <w:div w:id="334496710">
      <w:bodyDiv w:val="1"/>
      <w:marLeft w:val="0"/>
      <w:marRight w:val="0"/>
      <w:marTop w:val="0"/>
      <w:marBottom w:val="0"/>
      <w:divBdr>
        <w:top w:val="none" w:sz="0" w:space="0" w:color="auto"/>
        <w:left w:val="none" w:sz="0" w:space="0" w:color="auto"/>
        <w:bottom w:val="none" w:sz="0" w:space="0" w:color="auto"/>
        <w:right w:val="none" w:sz="0" w:space="0" w:color="auto"/>
      </w:divBdr>
    </w:div>
    <w:div w:id="437330970">
      <w:bodyDiv w:val="1"/>
      <w:marLeft w:val="0"/>
      <w:marRight w:val="0"/>
      <w:marTop w:val="0"/>
      <w:marBottom w:val="0"/>
      <w:divBdr>
        <w:top w:val="none" w:sz="0" w:space="0" w:color="auto"/>
        <w:left w:val="none" w:sz="0" w:space="0" w:color="auto"/>
        <w:bottom w:val="none" w:sz="0" w:space="0" w:color="auto"/>
        <w:right w:val="none" w:sz="0" w:space="0" w:color="auto"/>
      </w:divBdr>
    </w:div>
    <w:div w:id="529681629">
      <w:bodyDiv w:val="1"/>
      <w:marLeft w:val="0"/>
      <w:marRight w:val="0"/>
      <w:marTop w:val="0"/>
      <w:marBottom w:val="0"/>
      <w:divBdr>
        <w:top w:val="none" w:sz="0" w:space="0" w:color="auto"/>
        <w:left w:val="none" w:sz="0" w:space="0" w:color="auto"/>
        <w:bottom w:val="none" w:sz="0" w:space="0" w:color="auto"/>
        <w:right w:val="none" w:sz="0" w:space="0" w:color="auto"/>
      </w:divBdr>
    </w:div>
    <w:div w:id="551037756">
      <w:bodyDiv w:val="1"/>
      <w:marLeft w:val="0"/>
      <w:marRight w:val="0"/>
      <w:marTop w:val="0"/>
      <w:marBottom w:val="0"/>
      <w:divBdr>
        <w:top w:val="none" w:sz="0" w:space="0" w:color="auto"/>
        <w:left w:val="none" w:sz="0" w:space="0" w:color="auto"/>
        <w:bottom w:val="none" w:sz="0" w:space="0" w:color="auto"/>
        <w:right w:val="none" w:sz="0" w:space="0" w:color="auto"/>
      </w:divBdr>
    </w:div>
    <w:div w:id="643774301">
      <w:bodyDiv w:val="1"/>
      <w:marLeft w:val="0"/>
      <w:marRight w:val="0"/>
      <w:marTop w:val="0"/>
      <w:marBottom w:val="0"/>
      <w:divBdr>
        <w:top w:val="none" w:sz="0" w:space="0" w:color="auto"/>
        <w:left w:val="none" w:sz="0" w:space="0" w:color="auto"/>
        <w:bottom w:val="none" w:sz="0" w:space="0" w:color="auto"/>
        <w:right w:val="none" w:sz="0" w:space="0" w:color="auto"/>
      </w:divBdr>
    </w:div>
    <w:div w:id="939679133">
      <w:bodyDiv w:val="1"/>
      <w:marLeft w:val="0"/>
      <w:marRight w:val="0"/>
      <w:marTop w:val="0"/>
      <w:marBottom w:val="0"/>
      <w:divBdr>
        <w:top w:val="none" w:sz="0" w:space="0" w:color="auto"/>
        <w:left w:val="none" w:sz="0" w:space="0" w:color="auto"/>
        <w:bottom w:val="none" w:sz="0" w:space="0" w:color="auto"/>
        <w:right w:val="none" w:sz="0" w:space="0" w:color="auto"/>
      </w:divBdr>
    </w:div>
    <w:div w:id="1215116900">
      <w:bodyDiv w:val="1"/>
      <w:marLeft w:val="0"/>
      <w:marRight w:val="0"/>
      <w:marTop w:val="0"/>
      <w:marBottom w:val="0"/>
      <w:divBdr>
        <w:top w:val="none" w:sz="0" w:space="0" w:color="auto"/>
        <w:left w:val="none" w:sz="0" w:space="0" w:color="auto"/>
        <w:bottom w:val="none" w:sz="0" w:space="0" w:color="auto"/>
        <w:right w:val="none" w:sz="0" w:space="0" w:color="auto"/>
      </w:divBdr>
    </w:div>
    <w:div w:id="1488471047">
      <w:bodyDiv w:val="1"/>
      <w:marLeft w:val="0"/>
      <w:marRight w:val="0"/>
      <w:marTop w:val="0"/>
      <w:marBottom w:val="0"/>
      <w:divBdr>
        <w:top w:val="none" w:sz="0" w:space="0" w:color="auto"/>
        <w:left w:val="none" w:sz="0" w:space="0" w:color="auto"/>
        <w:bottom w:val="none" w:sz="0" w:space="0" w:color="auto"/>
        <w:right w:val="none" w:sz="0" w:space="0" w:color="auto"/>
      </w:divBdr>
    </w:div>
    <w:div w:id="1567838907">
      <w:bodyDiv w:val="1"/>
      <w:marLeft w:val="0"/>
      <w:marRight w:val="0"/>
      <w:marTop w:val="0"/>
      <w:marBottom w:val="0"/>
      <w:divBdr>
        <w:top w:val="none" w:sz="0" w:space="0" w:color="auto"/>
        <w:left w:val="none" w:sz="0" w:space="0" w:color="auto"/>
        <w:bottom w:val="none" w:sz="0" w:space="0" w:color="auto"/>
        <w:right w:val="none" w:sz="0" w:space="0" w:color="auto"/>
      </w:divBdr>
    </w:div>
    <w:div w:id="1679115727">
      <w:bodyDiv w:val="1"/>
      <w:marLeft w:val="0"/>
      <w:marRight w:val="0"/>
      <w:marTop w:val="0"/>
      <w:marBottom w:val="0"/>
      <w:divBdr>
        <w:top w:val="none" w:sz="0" w:space="0" w:color="auto"/>
        <w:left w:val="none" w:sz="0" w:space="0" w:color="auto"/>
        <w:bottom w:val="none" w:sz="0" w:space="0" w:color="auto"/>
        <w:right w:val="none" w:sz="0" w:space="0" w:color="auto"/>
      </w:divBdr>
    </w:div>
    <w:div w:id="1708870422">
      <w:bodyDiv w:val="1"/>
      <w:marLeft w:val="0"/>
      <w:marRight w:val="0"/>
      <w:marTop w:val="0"/>
      <w:marBottom w:val="0"/>
      <w:divBdr>
        <w:top w:val="none" w:sz="0" w:space="0" w:color="auto"/>
        <w:left w:val="none" w:sz="0" w:space="0" w:color="auto"/>
        <w:bottom w:val="none" w:sz="0" w:space="0" w:color="auto"/>
        <w:right w:val="none" w:sz="0" w:space="0" w:color="auto"/>
      </w:divBdr>
    </w:div>
    <w:div w:id="17827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R</dc:creator>
  <cp:lastModifiedBy>Anton R</cp:lastModifiedBy>
  <cp:revision>5</cp:revision>
  <dcterms:created xsi:type="dcterms:W3CDTF">2015-07-19T04:30:00Z</dcterms:created>
  <dcterms:modified xsi:type="dcterms:W3CDTF">2015-07-19T04:33:00Z</dcterms:modified>
</cp:coreProperties>
</file>